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95A6B" w14:textId="51978961" w:rsidR="00573A3D" w:rsidRDefault="0019322D" w:rsidP="00573A3D">
      <w:pPr>
        <w:ind w:left="-426"/>
        <w:jc w:val="right"/>
      </w:pPr>
      <w:r>
        <w:rPr>
          <w:noProof/>
          <w:lang w:val="en-US"/>
        </w:rPr>
        <w:drawing>
          <wp:anchor distT="0" distB="0" distL="114300" distR="114300" simplePos="0" relativeHeight="251659264" behindDoc="0" locked="0" layoutInCell="1" allowOverlap="1" wp14:anchorId="418A163C" wp14:editId="2E2D1DE9">
            <wp:simplePos x="0" y="0"/>
            <wp:positionH relativeFrom="margin">
              <wp:posOffset>-342900</wp:posOffset>
            </wp:positionH>
            <wp:positionV relativeFrom="margin">
              <wp:posOffset>-365125</wp:posOffset>
            </wp:positionV>
            <wp:extent cx="3543300" cy="1259205"/>
            <wp:effectExtent l="0" t="0" r="12700"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2E36C9E6" wp14:editId="3D7E37BD">
            <wp:simplePos x="0" y="0"/>
            <wp:positionH relativeFrom="margin">
              <wp:posOffset>3543300</wp:posOffset>
            </wp:positionH>
            <wp:positionV relativeFrom="margin">
              <wp:posOffset>-479425</wp:posOffset>
            </wp:positionV>
            <wp:extent cx="3442335" cy="1371600"/>
            <wp:effectExtent l="0" t="0" r="12065" b="0"/>
            <wp:wrapSquare wrapText="bothSides"/>
            <wp:docPr id="1" name="Picture 1" descr="MacBook Pro:Users:dhabibis:Desktop:ta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Book Pro:Users:dhabibis:Desktop:tas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233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E8DF8" w14:textId="77777777" w:rsidR="00573A3D" w:rsidRDefault="00573A3D" w:rsidP="00935270">
      <w:pPr>
        <w:ind w:left="-426"/>
        <w:sectPr w:rsidR="00573A3D" w:rsidSect="008845C7">
          <w:headerReference w:type="default" r:id="rId9"/>
          <w:type w:val="continuous"/>
          <w:pgSz w:w="12240" w:h="15840"/>
          <w:pgMar w:top="426" w:right="1800" w:bottom="1440" w:left="1134" w:header="720" w:footer="720" w:gutter="0"/>
          <w:cols w:num="2" w:space="720" w:equalWidth="0">
            <w:col w:w="4602" w:space="720"/>
            <w:col w:w="3984"/>
          </w:cols>
          <w:noEndnote/>
        </w:sectPr>
      </w:pPr>
    </w:p>
    <w:p w14:paraId="7339276D" w14:textId="77777777" w:rsidR="001B2060" w:rsidRPr="00C77D0B" w:rsidRDefault="001B2060" w:rsidP="00935270">
      <w:pPr>
        <w:spacing w:after="180"/>
        <w:ind w:right="-618"/>
        <w:jc w:val="center"/>
        <w:rPr>
          <w:rFonts w:ascii="Lucida Sans" w:hAnsi="Lucida Sans" w:cs="Baskerville"/>
          <w:b/>
          <w:bCs/>
          <w:color w:val="902609"/>
          <w:sz w:val="36"/>
          <w:szCs w:val="36"/>
          <w:lang w:val="en-US"/>
        </w:rPr>
      </w:pPr>
      <w:r w:rsidRPr="00C77D0B">
        <w:rPr>
          <w:rFonts w:ascii="Lucida Sans" w:hAnsi="Lucida Sans" w:cs="Baskerville"/>
          <w:b/>
          <w:bCs/>
          <w:color w:val="902609"/>
          <w:sz w:val="36"/>
          <w:szCs w:val="36"/>
          <w:lang w:val="en-US"/>
        </w:rPr>
        <w:lastRenderedPageBreak/>
        <w:t>TASA 50</w:t>
      </w:r>
      <w:r w:rsidRPr="00C77D0B">
        <w:rPr>
          <w:rFonts w:ascii="Lucida Sans" w:hAnsi="Lucida Sans" w:cs="Baskerville"/>
          <w:b/>
          <w:bCs/>
          <w:color w:val="902609"/>
          <w:sz w:val="36"/>
          <w:szCs w:val="36"/>
          <w:vertAlign w:val="superscript"/>
          <w:lang w:val="en-US"/>
        </w:rPr>
        <w:t xml:space="preserve">TH </w:t>
      </w:r>
      <w:r w:rsidRPr="00C77D0B">
        <w:rPr>
          <w:rFonts w:ascii="Lucida Sans" w:hAnsi="Lucida Sans" w:cs="Baskerville"/>
          <w:b/>
          <w:bCs/>
          <w:color w:val="902609"/>
          <w:sz w:val="36"/>
          <w:szCs w:val="36"/>
          <w:lang w:val="en-US"/>
        </w:rPr>
        <w:t>ANNIVERSARY LECTURE</w:t>
      </w:r>
    </w:p>
    <w:p w14:paraId="72AA739C" w14:textId="0036B8B8" w:rsidR="001B2060" w:rsidRPr="00CE7D91" w:rsidRDefault="001B2060" w:rsidP="009A08FE">
      <w:pPr>
        <w:ind w:left="436" w:right="-617"/>
        <w:rPr>
          <w:rFonts w:ascii="Lucida Sans" w:hAnsi="Lucida Sans" w:cs="Baskerville"/>
          <w:b/>
          <w:bCs/>
          <w:color w:val="902609"/>
          <w:sz w:val="32"/>
          <w:szCs w:val="32"/>
        </w:rPr>
      </w:pPr>
      <w:r w:rsidRPr="00CE7D91">
        <w:rPr>
          <w:rFonts w:ascii="Lucida Sans" w:hAnsi="Lucida Sans" w:cs="Baskerville"/>
          <w:b/>
          <w:bCs/>
          <w:color w:val="902609"/>
          <w:sz w:val="32"/>
          <w:szCs w:val="32"/>
          <w:lang w:val="en-US"/>
        </w:rPr>
        <w:t xml:space="preserve">Indigenous Child Sexual Abuse: </w:t>
      </w:r>
      <w:r w:rsidR="009A08FE">
        <w:rPr>
          <w:rFonts w:ascii="Lucida Sans" w:hAnsi="Lucida Sans" w:cs="Baskerville"/>
          <w:b/>
          <w:bCs/>
          <w:color w:val="902609"/>
          <w:sz w:val="32"/>
          <w:szCs w:val="32"/>
          <w:lang w:val="en-US"/>
        </w:rPr>
        <w:t>Who is Responsible for Effecting</w:t>
      </w:r>
      <w:r w:rsidRPr="00CE7D91">
        <w:rPr>
          <w:rFonts w:ascii="Lucida Sans" w:hAnsi="Lucida Sans" w:cs="Baskerville"/>
          <w:b/>
          <w:bCs/>
          <w:color w:val="902609"/>
          <w:sz w:val="32"/>
          <w:szCs w:val="32"/>
          <w:lang w:val="en-US"/>
        </w:rPr>
        <w:t xml:space="preserve"> Change</w:t>
      </w:r>
      <w:r w:rsidRPr="00CE7D91">
        <w:rPr>
          <w:rFonts w:ascii="Lucida Sans" w:hAnsi="Lucida Sans" w:cs="Baskerville"/>
          <w:b/>
          <w:bCs/>
          <w:color w:val="902609"/>
          <w:sz w:val="32"/>
          <w:szCs w:val="32"/>
        </w:rPr>
        <w:t xml:space="preserve"> </w:t>
      </w:r>
    </w:p>
    <w:p w14:paraId="01C789D3" w14:textId="77777777" w:rsidR="0055017F" w:rsidRDefault="0055017F" w:rsidP="0055017F">
      <w:pPr>
        <w:rPr>
          <w:rFonts w:ascii="Helvetica Neue" w:hAnsi="Helvetica Neue" w:cs="Helvetica Neue"/>
          <w:b/>
          <w:bCs/>
          <w:sz w:val="40"/>
          <w:szCs w:val="40"/>
          <w:lang w:val="en-US"/>
        </w:rPr>
        <w:sectPr w:rsidR="0055017F" w:rsidSect="001B2060">
          <w:type w:val="continuous"/>
          <w:pgSz w:w="12240" w:h="15840"/>
          <w:pgMar w:top="1440" w:right="1800" w:bottom="1440" w:left="1134" w:header="720" w:footer="720" w:gutter="0"/>
          <w:cols w:space="720" w:equalWidth="0">
            <w:col w:w="9306" w:space="720"/>
          </w:cols>
          <w:noEndnote/>
        </w:sectPr>
      </w:pPr>
      <w:bookmarkStart w:id="0" w:name="_GoBack"/>
      <w:bookmarkEnd w:id="0"/>
    </w:p>
    <w:p w14:paraId="2009198D" w14:textId="77777777" w:rsidR="0019322D" w:rsidRDefault="0019322D" w:rsidP="0019322D">
      <w:pPr>
        <w:ind w:right="-109"/>
        <w:rPr>
          <w:rFonts w:ascii="Lucida Sans" w:hAnsi="Lucida Sans" w:cs="Baskerville"/>
          <w:b/>
          <w:bCs/>
          <w:color w:val="902609"/>
          <w:sz w:val="30"/>
          <w:szCs w:val="30"/>
          <w:lang w:val="en-US"/>
        </w:rPr>
      </w:pPr>
    </w:p>
    <w:p w14:paraId="17C0E6D5" w14:textId="10DDF9CA" w:rsidR="00573A3D" w:rsidRPr="00C77D0B" w:rsidRDefault="00573A3D" w:rsidP="0019322D">
      <w:pPr>
        <w:ind w:left="-284" w:right="-109"/>
        <w:rPr>
          <w:rFonts w:ascii="Lucida Sans" w:hAnsi="Lucida Sans" w:cs="Baskerville"/>
          <w:b/>
          <w:bCs/>
          <w:color w:val="902609"/>
          <w:sz w:val="30"/>
          <w:szCs w:val="30"/>
          <w:lang w:val="en-US"/>
        </w:rPr>
      </w:pPr>
      <w:r w:rsidRPr="00C77D0B">
        <w:rPr>
          <w:rFonts w:ascii="Lucida Sans" w:hAnsi="Lucida Sans" w:cs="Baskerville"/>
          <w:b/>
          <w:bCs/>
          <w:color w:val="902609"/>
          <w:sz w:val="30"/>
          <w:szCs w:val="30"/>
          <w:lang w:val="en-US"/>
        </w:rPr>
        <w:t xml:space="preserve">The </w:t>
      </w:r>
      <w:r w:rsidR="001B2060" w:rsidRPr="00C77D0B">
        <w:rPr>
          <w:rFonts w:ascii="Lucida Sans" w:hAnsi="Lucida Sans" w:cs="Baskerville"/>
          <w:b/>
          <w:bCs/>
          <w:color w:val="902609"/>
          <w:sz w:val="30"/>
          <w:szCs w:val="30"/>
          <w:lang w:val="en-US"/>
        </w:rPr>
        <w:t xml:space="preserve">Australian Sociological Association and the Australian Institute of Aboriginal and Torres Strait Islander </w:t>
      </w:r>
      <w:proofErr w:type="gramStart"/>
      <w:r w:rsidR="001B2060" w:rsidRPr="00C77D0B">
        <w:rPr>
          <w:rFonts w:ascii="Lucida Sans" w:hAnsi="Lucida Sans" w:cs="Baskerville"/>
          <w:b/>
          <w:bCs/>
          <w:color w:val="902609"/>
          <w:sz w:val="30"/>
          <w:szCs w:val="30"/>
          <w:lang w:val="en-US"/>
        </w:rPr>
        <w:t xml:space="preserve">Studies </w:t>
      </w:r>
      <w:r w:rsidRPr="00C77D0B">
        <w:rPr>
          <w:rFonts w:ascii="Lucida Sans" w:hAnsi="Lucida Sans" w:cs="Baskerville"/>
          <w:b/>
          <w:bCs/>
          <w:color w:val="902609"/>
          <w:sz w:val="30"/>
          <w:szCs w:val="30"/>
          <w:lang w:val="en-US"/>
        </w:rPr>
        <w:t xml:space="preserve"> </w:t>
      </w:r>
      <w:r w:rsidR="00935270">
        <w:rPr>
          <w:rFonts w:ascii="Lucida Sans" w:hAnsi="Lucida Sans" w:cs="Baskerville"/>
          <w:b/>
          <w:bCs/>
          <w:color w:val="902609"/>
          <w:sz w:val="30"/>
          <w:szCs w:val="30"/>
          <w:lang w:val="en-US"/>
        </w:rPr>
        <w:t>i</w:t>
      </w:r>
      <w:r w:rsidR="001B2060" w:rsidRPr="00C77D0B">
        <w:rPr>
          <w:rFonts w:ascii="Lucida Sans" w:hAnsi="Lucida Sans" w:cs="Baskerville"/>
          <w:b/>
          <w:bCs/>
          <w:color w:val="902609"/>
          <w:sz w:val="30"/>
          <w:szCs w:val="30"/>
          <w:lang w:val="en-US"/>
        </w:rPr>
        <w:t>nvites</w:t>
      </w:r>
      <w:proofErr w:type="gramEnd"/>
      <w:r w:rsidR="001B2060" w:rsidRPr="00C77D0B">
        <w:rPr>
          <w:rFonts w:ascii="Lucida Sans" w:hAnsi="Lucida Sans" w:cs="Baskerville"/>
          <w:b/>
          <w:bCs/>
          <w:color w:val="902609"/>
          <w:sz w:val="30"/>
          <w:szCs w:val="30"/>
          <w:lang w:val="en-US"/>
        </w:rPr>
        <w:t xml:space="preserve"> you to attend a public lecture</w:t>
      </w:r>
    </w:p>
    <w:p w14:paraId="5720E868" w14:textId="77777777" w:rsidR="00C77D0B" w:rsidRPr="00C77D0B" w:rsidRDefault="00C77D0B" w:rsidP="00C77D0B">
      <w:pPr>
        <w:ind w:left="-284"/>
        <w:rPr>
          <w:rFonts w:ascii="Lucida Sans" w:hAnsi="Lucida Sans" w:cs="Baskerville"/>
          <w:b/>
          <w:bCs/>
          <w:sz w:val="32"/>
          <w:szCs w:val="32"/>
          <w:lang w:val="en-US"/>
        </w:rPr>
      </w:pPr>
    </w:p>
    <w:p w14:paraId="77DAAE66" w14:textId="040033E3" w:rsidR="00C77D0B" w:rsidRPr="00C77D0B" w:rsidRDefault="00C77D0B" w:rsidP="00C77D0B">
      <w:pPr>
        <w:ind w:left="-284"/>
        <w:rPr>
          <w:rFonts w:ascii="Lucida Sans" w:hAnsi="Lucida Sans" w:cs="Baskerville"/>
          <w:b/>
          <w:bCs/>
          <w:color w:val="902609"/>
          <w:sz w:val="32"/>
          <w:szCs w:val="32"/>
          <w:lang w:val="en-US"/>
        </w:rPr>
      </w:pPr>
      <w:r w:rsidRPr="00C77D0B">
        <w:rPr>
          <w:rFonts w:ascii="Lucida Sans" w:hAnsi="Lucida Sans" w:cs="Baskerville"/>
          <w:b/>
          <w:bCs/>
          <w:color w:val="902609"/>
          <w:sz w:val="32"/>
          <w:szCs w:val="32"/>
          <w:lang w:val="en-US"/>
        </w:rPr>
        <w:t>Speaker</w:t>
      </w:r>
    </w:p>
    <w:p w14:paraId="1B616F86" w14:textId="3F92E733" w:rsidR="00C77D0B" w:rsidRPr="00C77D0B" w:rsidRDefault="00C77D0B" w:rsidP="00C77D0B">
      <w:pPr>
        <w:ind w:left="-284"/>
        <w:rPr>
          <w:rFonts w:ascii="Lucida Sans" w:hAnsi="Lucida Sans" w:cs="Baskerville"/>
          <w:bCs/>
          <w:sz w:val="28"/>
          <w:szCs w:val="28"/>
          <w:lang w:val="en-US"/>
        </w:rPr>
      </w:pPr>
      <w:proofErr w:type="spellStart"/>
      <w:r w:rsidRPr="00C77D0B">
        <w:rPr>
          <w:rFonts w:ascii="Lucida Sans" w:hAnsi="Lucida Sans" w:cs="Baskerville"/>
          <w:bCs/>
          <w:sz w:val="28"/>
          <w:szCs w:val="28"/>
          <w:lang w:val="en-US"/>
        </w:rPr>
        <w:t>Dr</w:t>
      </w:r>
      <w:proofErr w:type="spellEnd"/>
      <w:r w:rsidRPr="00C77D0B">
        <w:rPr>
          <w:rFonts w:ascii="Lucida Sans" w:hAnsi="Lucida Sans" w:cs="Baskerville"/>
          <w:bCs/>
          <w:sz w:val="28"/>
          <w:szCs w:val="28"/>
          <w:lang w:val="en-US"/>
        </w:rPr>
        <w:t xml:space="preserve"> Kylie Cripps</w:t>
      </w:r>
    </w:p>
    <w:p w14:paraId="16D33487" w14:textId="4A6DF920" w:rsidR="00C77D0B" w:rsidRPr="00C77D0B" w:rsidRDefault="00C77D0B" w:rsidP="00C77D0B">
      <w:pPr>
        <w:ind w:left="-284"/>
        <w:rPr>
          <w:rFonts w:ascii="Lucida Sans" w:hAnsi="Lucida Sans" w:cs="Baskerville"/>
          <w:bCs/>
          <w:sz w:val="28"/>
          <w:szCs w:val="28"/>
          <w:lang w:val="en-US"/>
        </w:rPr>
      </w:pPr>
      <w:r w:rsidRPr="00C77D0B">
        <w:rPr>
          <w:rFonts w:ascii="Lucida Sans" w:hAnsi="Lucida Sans" w:cs="Baskerville"/>
          <w:bCs/>
          <w:sz w:val="28"/>
          <w:szCs w:val="28"/>
          <w:lang w:val="en-US"/>
        </w:rPr>
        <w:t>University of NSW</w:t>
      </w:r>
    </w:p>
    <w:p w14:paraId="50DD1A57" w14:textId="77777777" w:rsidR="00C77D0B" w:rsidRPr="00C77D0B" w:rsidRDefault="00C77D0B" w:rsidP="00C77D0B">
      <w:pPr>
        <w:ind w:left="-284"/>
        <w:rPr>
          <w:rFonts w:ascii="Lucida Sans" w:hAnsi="Lucida Sans" w:cs="Baskerville"/>
          <w:bCs/>
          <w:sz w:val="28"/>
          <w:szCs w:val="28"/>
          <w:lang w:val="en-US"/>
        </w:rPr>
      </w:pPr>
    </w:p>
    <w:p w14:paraId="4D4868A0" w14:textId="7E4AF154" w:rsidR="00C77D0B" w:rsidRPr="00C77D0B" w:rsidRDefault="00C77D0B" w:rsidP="00C77D0B">
      <w:pPr>
        <w:ind w:left="-284"/>
        <w:rPr>
          <w:rFonts w:ascii="Lucida Sans" w:hAnsi="Lucida Sans" w:cs="Baskerville"/>
          <w:b/>
          <w:bCs/>
          <w:color w:val="902609"/>
          <w:sz w:val="32"/>
          <w:szCs w:val="32"/>
          <w:lang w:val="en-US"/>
        </w:rPr>
      </w:pPr>
      <w:r w:rsidRPr="00C77D0B">
        <w:rPr>
          <w:rFonts w:ascii="Lucida Sans" w:hAnsi="Lucida Sans" w:cs="Baskerville"/>
          <w:b/>
          <w:bCs/>
          <w:color w:val="902609"/>
          <w:sz w:val="32"/>
          <w:szCs w:val="32"/>
          <w:lang w:val="en-US"/>
        </w:rPr>
        <w:t>Time</w:t>
      </w:r>
    </w:p>
    <w:p w14:paraId="2B2CB165" w14:textId="0ADD2D1B" w:rsidR="00C77D0B" w:rsidRPr="00C77D0B" w:rsidRDefault="00C77D0B" w:rsidP="00C77D0B">
      <w:pPr>
        <w:ind w:left="-284"/>
        <w:rPr>
          <w:rFonts w:ascii="Lucida Sans" w:hAnsi="Lucida Sans" w:cs="Baskerville"/>
          <w:bCs/>
          <w:sz w:val="28"/>
          <w:szCs w:val="28"/>
          <w:lang w:val="en-US"/>
        </w:rPr>
      </w:pPr>
      <w:r w:rsidRPr="00C77D0B">
        <w:rPr>
          <w:rFonts w:ascii="Lucida Sans" w:hAnsi="Lucida Sans" w:cs="Baskerville"/>
          <w:bCs/>
          <w:sz w:val="28"/>
          <w:szCs w:val="28"/>
          <w:lang w:val="en-US"/>
        </w:rPr>
        <w:t>Thursday 25 July 2013</w:t>
      </w:r>
    </w:p>
    <w:p w14:paraId="5196781F" w14:textId="5BE3813D" w:rsidR="00C77D0B" w:rsidRPr="00C77D0B" w:rsidRDefault="00C77D0B" w:rsidP="00C77D0B">
      <w:pPr>
        <w:ind w:left="-284"/>
        <w:rPr>
          <w:rFonts w:ascii="Lucida Sans" w:hAnsi="Lucida Sans" w:cs="Baskerville"/>
          <w:bCs/>
          <w:sz w:val="28"/>
          <w:szCs w:val="28"/>
          <w:lang w:val="en-US"/>
        </w:rPr>
      </w:pPr>
      <w:r w:rsidRPr="00C77D0B">
        <w:rPr>
          <w:rFonts w:ascii="Lucida Sans" w:hAnsi="Lucida Sans" w:cs="Baskerville"/>
          <w:bCs/>
          <w:sz w:val="28"/>
          <w:szCs w:val="28"/>
          <w:lang w:val="en-US"/>
        </w:rPr>
        <w:t xml:space="preserve">5.30 pm </w:t>
      </w:r>
      <w:proofErr w:type="gramStart"/>
      <w:r w:rsidRPr="00C77D0B">
        <w:rPr>
          <w:rFonts w:ascii="Lucida Sans" w:hAnsi="Lucida Sans" w:cs="Baskerville"/>
          <w:bCs/>
          <w:sz w:val="28"/>
          <w:szCs w:val="28"/>
          <w:lang w:val="en-US"/>
        </w:rPr>
        <w:t>–  7.30</w:t>
      </w:r>
      <w:proofErr w:type="gramEnd"/>
      <w:r w:rsidRPr="00C77D0B">
        <w:rPr>
          <w:rFonts w:ascii="Lucida Sans" w:hAnsi="Lucida Sans" w:cs="Baskerville"/>
          <w:bCs/>
          <w:sz w:val="28"/>
          <w:szCs w:val="28"/>
          <w:lang w:val="en-US"/>
        </w:rPr>
        <w:t xml:space="preserve"> pm</w:t>
      </w:r>
    </w:p>
    <w:p w14:paraId="4F21B9D8" w14:textId="77777777" w:rsidR="00C77D0B" w:rsidRPr="00C77D0B" w:rsidRDefault="00C77D0B" w:rsidP="00C77D0B">
      <w:pPr>
        <w:ind w:left="-284"/>
        <w:rPr>
          <w:rFonts w:ascii="Lucida Sans" w:hAnsi="Lucida Sans" w:cs="Baskerville"/>
          <w:bCs/>
          <w:sz w:val="28"/>
          <w:szCs w:val="28"/>
          <w:lang w:val="en-US"/>
        </w:rPr>
      </w:pPr>
    </w:p>
    <w:p w14:paraId="41E1DEF8" w14:textId="08EF98E0" w:rsidR="00C77D0B" w:rsidRPr="00C77D0B" w:rsidRDefault="00C77D0B" w:rsidP="00C77D0B">
      <w:pPr>
        <w:ind w:left="-284"/>
        <w:rPr>
          <w:rFonts w:ascii="Lucida Sans" w:hAnsi="Lucida Sans" w:cs="Baskerville"/>
          <w:b/>
          <w:bCs/>
          <w:color w:val="902609"/>
          <w:sz w:val="32"/>
          <w:szCs w:val="32"/>
          <w:lang w:val="en-US"/>
        </w:rPr>
      </w:pPr>
      <w:r w:rsidRPr="00C77D0B">
        <w:rPr>
          <w:rFonts w:ascii="Lucida Sans" w:hAnsi="Lucida Sans" w:cs="Baskerville"/>
          <w:b/>
          <w:bCs/>
          <w:color w:val="902609"/>
          <w:sz w:val="32"/>
          <w:szCs w:val="32"/>
          <w:lang w:val="en-US"/>
        </w:rPr>
        <w:t>Venue</w:t>
      </w:r>
    </w:p>
    <w:p w14:paraId="086C6C15" w14:textId="427B1D59" w:rsidR="00C77D0B" w:rsidRPr="00C77D0B" w:rsidRDefault="00C77D0B" w:rsidP="00C77D0B">
      <w:pPr>
        <w:ind w:left="-284"/>
        <w:rPr>
          <w:rFonts w:ascii="Lucida Sans" w:hAnsi="Lucida Sans" w:cs="Baskerville"/>
          <w:bCs/>
          <w:sz w:val="28"/>
          <w:szCs w:val="28"/>
          <w:lang w:val="en-US"/>
        </w:rPr>
      </w:pPr>
      <w:proofErr w:type="spellStart"/>
      <w:r w:rsidRPr="00C77D0B">
        <w:rPr>
          <w:rFonts w:ascii="Lucida Sans" w:hAnsi="Lucida Sans" w:cs="Baskerville"/>
          <w:bCs/>
          <w:sz w:val="28"/>
          <w:szCs w:val="28"/>
          <w:lang w:val="en-US"/>
        </w:rPr>
        <w:t>Mabo</w:t>
      </w:r>
      <w:proofErr w:type="spellEnd"/>
      <w:r w:rsidRPr="00C77D0B">
        <w:rPr>
          <w:rFonts w:ascii="Lucida Sans" w:hAnsi="Lucida Sans" w:cs="Baskerville"/>
          <w:bCs/>
          <w:sz w:val="28"/>
          <w:szCs w:val="28"/>
          <w:lang w:val="en-US"/>
        </w:rPr>
        <w:t xml:space="preserve"> Room, AIATSIS</w:t>
      </w:r>
    </w:p>
    <w:p w14:paraId="6AC88B29" w14:textId="77777777" w:rsidR="00C77D0B" w:rsidRPr="00C77D0B" w:rsidRDefault="00C77D0B" w:rsidP="00C77D0B">
      <w:pPr>
        <w:ind w:left="-284"/>
        <w:rPr>
          <w:rFonts w:ascii="Lucida Sans" w:hAnsi="Lucida Sans" w:cs="Baskerville"/>
          <w:bCs/>
          <w:sz w:val="28"/>
          <w:szCs w:val="28"/>
          <w:lang w:val="en-US"/>
        </w:rPr>
      </w:pPr>
    </w:p>
    <w:p w14:paraId="2A8F902B" w14:textId="35A76D11" w:rsidR="00C77D0B" w:rsidRPr="00C77D0B" w:rsidRDefault="00C77D0B" w:rsidP="00C77D0B">
      <w:pPr>
        <w:ind w:left="-284"/>
        <w:rPr>
          <w:rFonts w:ascii="Lucida Sans" w:hAnsi="Lucida Sans" w:cs="Baskerville"/>
          <w:bCs/>
          <w:sz w:val="28"/>
          <w:szCs w:val="28"/>
          <w:lang w:val="en-US"/>
        </w:rPr>
      </w:pPr>
      <w:r w:rsidRPr="00C77D0B">
        <w:rPr>
          <w:rFonts w:ascii="Lucida Sans" w:hAnsi="Lucida Sans" w:cs="Baskerville"/>
          <w:b/>
          <w:bCs/>
          <w:color w:val="902609"/>
          <w:sz w:val="32"/>
          <w:szCs w:val="32"/>
          <w:lang w:val="en-US"/>
        </w:rPr>
        <w:t>RSVP</w:t>
      </w:r>
    </w:p>
    <w:p w14:paraId="0821B042" w14:textId="33BDBB43" w:rsidR="00C77D0B" w:rsidRPr="00CE7D91" w:rsidRDefault="0055017F" w:rsidP="00CE7D91">
      <w:pPr>
        <w:ind w:left="-284"/>
        <w:jc w:val="both"/>
        <w:rPr>
          <w:rFonts w:ascii="Lucida Sans" w:hAnsi="Lucida Sans"/>
          <w:sz w:val="20"/>
          <w:szCs w:val="20"/>
        </w:rPr>
      </w:pPr>
      <w:hyperlink r:id="rId10" w:history="1">
        <w:r w:rsidR="00C77D0B" w:rsidRPr="00CE7D91">
          <w:rPr>
            <w:rFonts w:ascii="Lucida Sans" w:hAnsi="Lucida Sans"/>
            <w:sz w:val="20"/>
            <w:szCs w:val="20"/>
          </w:rPr>
          <w:t>d.habibis@utas.edu.au</w:t>
        </w:r>
      </w:hyperlink>
    </w:p>
    <w:p w14:paraId="69ED78C3" w14:textId="77777777" w:rsidR="0019322D" w:rsidRDefault="0055017F" w:rsidP="0019322D">
      <w:pPr>
        <w:ind w:left="-284"/>
        <w:jc w:val="both"/>
        <w:rPr>
          <w:rFonts w:ascii="Lucida Sans" w:hAnsi="Lucida Sans" w:cs="Baskerville"/>
          <w:bCs/>
          <w:sz w:val="20"/>
          <w:szCs w:val="20"/>
          <w:lang w:val="en-US"/>
        </w:rPr>
      </w:pPr>
      <w:hyperlink r:id="rId11" w:history="1">
        <w:r w:rsidR="0019322D" w:rsidRPr="00CE7D91">
          <w:rPr>
            <w:rStyle w:val="Hyperlink"/>
            <w:rFonts w:ascii="Lucida Sans" w:hAnsi="Lucida Sans" w:cs="Baskerville"/>
            <w:bCs/>
            <w:color w:val="auto"/>
            <w:sz w:val="20"/>
            <w:szCs w:val="20"/>
            <w:u w:val="none"/>
            <w:lang w:val="en-US"/>
          </w:rPr>
          <w:t>deirdre.howard-wagner@sydney.edu.au</w:t>
        </w:r>
      </w:hyperlink>
    </w:p>
    <w:p w14:paraId="5976AFD8" w14:textId="77777777" w:rsidR="00BC6C42" w:rsidRPr="00B62665" w:rsidRDefault="0055017F" w:rsidP="00BC6C42">
      <w:pPr>
        <w:ind w:left="-284"/>
        <w:rPr>
          <w:lang w:val="en-US"/>
        </w:rPr>
      </w:pPr>
      <w:hyperlink r:id="rId12" w:history="1">
        <w:r w:rsidR="00BC6C42" w:rsidRPr="00B62665">
          <w:rPr>
            <w:rStyle w:val="Hyperlink"/>
            <w:rFonts w:ascii="Lucida Sans" w:hAnsi="Lucida Sans"/>
            <w:color w:val="auto"/>
            <w:sz w:val="20"/>
            <w:szCs w:val="20"/>
            <w:u w:val="none"/>
            <w:lang w:val="en-US"/>
          </w:rPr>
          <w:t>theresa.petray@jcu.edu.au</w:t>
        </w:r>
      </w:hyperlink>
    </w:p>
    <w:p w14:paraId="6C0A128E" w14:textId="77777777" w:rsidR="00BC6C42" w:rsidRPr="00CE7D91" w:rsidRDefault="00BC6C42" w:rsidP="0019322D">
      <w:pPr>
        <w:ind w:left="-284"/>
        <w:jc w:val="both"/>
        <w:rPr>
          <w:rFonts w:ascii="Lucida Sans" w:hAnsi="Lucida Sans" w:cs="Baskerville"/>
          <w:bCs/>
          <w:sz w:val="20"/>
          <w:szCs w:val="20"/>
          <w:lang w:val="en-US"/>
        </w:rPr>
      </w:pPr>
    </w:p>
    <w:p w14:paraId="563EBF22" w14:textId="77777777" w:rsidR="0019322D" w:rsidRPr="0019322D" w:rsidRDefault="0019322D" w:rsidP="0019322D">
      <w:pPr>
        <w:ind w:left="-284"/>
        <w:jc w:val="both"/>
        <w:rPr>
          <w:rFonts w:ascii="Lucida Sans" w:hAnsi="Lucida Sans" w:cs="Baskerville"/>
          <w:bCs/>
          <w:lang w:val="en-US"/>
        </w:rPr>
      </w:pPr>
      <w:proofErr w:type="gramStart"/>
      <w:r w:rsidRPr="0019322D">
        <w:rPr>
          <w:rFonts w:ascii="Lucida Sans" w:hAnsi="Lucida Sans" w:cs="Baskerville"/>
          <w:bCs/>
          <w:lang w:val="en-US"/>
        </w:rPr>
        <w:t>by</w:t>
      </w:r>
      <w:proofErr w:type="gramEnd"/>
      <w:r w:rsidRPr="0019322D">
        <w:rPr>
          <w:rFonts w:ascii="Lucida Sans" w:hAnsi="Lucida Sans" w:cs="Baskerville"/>
          <w:bCs/>
          <w:lang w:val="en-US"/>
        </w:rPr>
        <w:t xml:space="preserve"> 16 July</w:t>
      </w:r>
    </w:p>
    <w:p w14:paraId="758F818A" w14:textId="77777777" w:rsidR="0019322D" w:rsidRDefault="0019322D" w:rsidP="00CE7D91">
      <w:pPr>
        <w:pStyle w:val="NormalWeb"/>
        <w:spacing w:before="0" w:beforeAutospacing="0" w:after="0" w:afterAutospacing="0"/>
        <w:ind w:left="-284"/>
        <w:jc w:val="both"/>
        <w:rPr>
          <w:rFonts w:ascii="Arial" w:hAnsi="Arial" w:cs="Arial"/>
          <w:color w:val="000000"/>
          <w:sz w:val="20"/>
          <w:szCs w:val="20"/>
        </w:rPr>
      </w:pPr>
    </w:p>
    <w:p w14:paraId="1825FD68" w14:textId="77777777" w:rsidR="0019322D" w:rsidRDefault="0019322D" w:rsidP="00CE7D91">
      <w:pPr>
        <w:pStyle w:val="NormalWeb"/>
        <w:spacing w:before="0" w:beforeAutospacing="0" w:after="0" w:afterAutospacing="0"/>
        <w:ind w:left="-284"/>
        <w:jc w:val="both"/>
        <w:rPr>
          <w:rFonts w:ascii="Arial" w:hAnsi="Arial" w:cs="Arial"/>
          <w:color w:val="000000"/>
          <w:sz w:val="20"/>
          <w:szCs w:val="20"/>
        </w:rPr>
      </w:pPr>
    </w:p>
    <w:p w14:paraId="047747B1" w14:textId="77777777" w:rsidR="0019322D" w:rsidRDefault="0019322D" w:rsidP="00CE7D91">
      <w:pPr>
        <w:pStyle w:val="NormalWeb"/>
        <w:spacing w:before="0" w:beforeAutospacing="0" w:after="0" w:afterAutospacing="0"/>
        <w:ind w:left="-284"/>
        <w:jc w:val="both"/>
        <w:rPr>
          <w:rFonts w:ascii="Arial" w:hAnsi="Arial" w:cs="Arial"/>
          <w:color w:val="000000"/>
          <w:sz w:val="20"/>
          <w:szCs w:val="20"/>
        </w:rPr>
      </w:pPr>
    </w:p>
    <w:p w14:paraId="5943A8E2" w14:textId="77777777" w:rsidR="00C77D0B" w:rsidRPr="00CE7D91" w:rsidRDefault="00C77D0B" w:rsidP="0019322D">
      <w:pPr>
        <w:pStyle w:val="NormalWeb"/>
        <w:spacing w:before="0" w:beforeAutospacing="0" w:after="0" w:afterAutospacing="0"/>
        <w:ind w:left="-284"/>
        <w:jc w:val="both"/>
        <w:rPr>
          <w:rFonts w:ascii="Arial" w:hAnsi="Arial" w:cs="Arial"/>
          <w:color w:val="000000"/>
          <w:sz w:val="20"/>
          <w:szCs w:val="20"/>
        </w:rPr>
      </w:pPr>
      <w:r w:rsidRPr="00CE7D91">
        <w:rPr>
          <w:rFonts w:ascii="Arial" w:hAnsi="Arial" w:cs="Arial"/>
          <w:color w:val="000000"/>
          <w:sz w:val="20"/>
          <w:szCs w:val="20"/>
        </w:rPr>
        <w:lastRenderedPageBreak/>
        <w:t xml:space="preserve">The Royal Commission into Institutional Responses to Child Sexual Abuse represents a historic moment in the Australian nation’s self-understanding and its willingness to uncover how its institutions have responded to the needs of its most vulnerable citizens. This moment has special relevance for Aboriginal and Torres Strait Islander peoples where rates of state intervention in child protection cases are far higher than for the rest of the Australian population and where public scrutiny occurs in the tangled context of neo-colonial relations and the legacy of historic injustice. </w:t>
      </w:r>
    </w:p>
    <w:p w14:paraId="51282035" w14:textId="77777777" w:rsidR="00CE7D91" w:rsidRPr="00CE7D91" w:rsidRDefault="00CE7D91" w:rsidP="00CE7D91">
      <w:pPr>
        <w:pStyle w:val="NormalWeb"/>
        <w:spacing w:before="0" w:beforeAutospacing="0" w:after="0" w:afterAutospacing="0"/>
        <w:ind w:left="-284"/>
        <w:jc w:val="both"/>
        <w:rPr>
          <w:rFonts w:ascii="Arial" w:hAnsi="Arial" w:cs="Arial"/>
          <w:color w:val="000000"/>
          <w:sz w:val="20"/>
          <w:szCs w:val="20"/>
        </w:rPr>
      </w:pPr>
    </w:p>
    <w:p w14:paraId="37CD4425" w14:textId="4204D398" w:rsidR="00CE7D91" w:rsidRDefault="00C77D0B" w:rsidP="00CE7D91">
      <w:pPr>
        <w:pStyle w:val="NormalWeb"/>
        <w:spacing w:before="0" w:beforeAutospacing="0" w:after="0" w:afterAutospacing="0"/>
        <w:ind w:left="-284"/>
        <w:jc w:val="both"/>
        <w:rPr>
          <w:rFonts w:ascii="Arial" w:hAnsi="Arial" w:cs="Arial"/>
          <w:color w:val="000000"/>
          <w:sz w:val="20"/>
          <w:szCs w:val="20"/>
          <w:lang w:val="en-US"/>
        </w:rPr>
      </w:pPr>
      <w:r w:rsidRPr="00CE7D91">
        <w:rPr>
          <w:rFonts w:ascii="Arial" w:hAnsi="Arial" w:cs="Arial"/>
          <w:color w:val="000000"/>
          <w:sz w:val="20"/>
          <w:szCs w:val="20"/>
          <w:lang w:val="en-US"/>
        </w:rPr>
        <w:t xml:space="preserve">Sexual assault in Australian Indigenous communities is not a new phenomenon.  It has been the subject of reports for more than a decade.  These reports have called on the support of government to assist Indigenous community members to stop the violence.  The intensity of these demands increases periodically as shocking examples of child sexual </w:t>
      </w:r>
      <w:proofErr w:type="gramStart"/>
      <w:r w:rsidRPr="00CE7D91">
        <w:rPr>
          <w:rFonts w:ascii="Arial" w:hAnsi="Arial" w:cs="Arial"/>
          <w:color w:val="000000"/>
          <w:sz w:val="20"/>
          <w:szCs w:val="20"/>
          <w:lang w:val="en-US"/>
        </w:rPr>
        <w:t>abuse perpetrated against Indigenous children are</w:t>
      </w:r>
      <w:proofErr w:type="gramEnd"/>
      <w:r w:rsidRPr="00CE7D91">
        <w:rPr>
          <w:rFonts w:ascii="Arial" w:hAnsi="Arial" w:cs="Arial"/>
          <w:color w:val="000000"/>
          <w:sz w:val="20"/>
          <w:szCs w:val="20"/>
          <w:lang w:val="en-US"/>
        </w:rPr>
        <w:t xml:space="preserve"> exposed to the public through these reports and the media.  Indigenous and non-Indigenous leaders have declared the problem of sexual abuse </w:t>
      </w:r>
      <w:proofErr w:type="gramStart"/>
      <w:r w:rsidRPr="00CE7D91">
        <w:rPr>
          <w:rFonts w:ascii="Arial" w:hAnsi="Arial" w:cs="Arial"/>
          <w:color w:val="000000"/>
          <w:sz w:val="20"/>
          <w:szCs w:val="20"/>
          <w:lang w:val="en-US"/>
        </w:rPr>
        <w:t>an ‘issue</w:t>
      </w:r>
      <w:proofErr w:type="gramEnd"/>
      <w:r w:rsidRPr="00CE7D91">
        <w:rPr>
          <w:rFonts w:ascii="Arial" w:hAnsi="Arial" w:cs="Arial"/>
          <w:color w:val="000000"/>
          <w:sz w:val="20"/>
          <w:szCs w:val="20"/>
          <w:lang w:val="en-US"/>
        </w:rPr>
        <w:t xml:space="preserve"> of urgent national significance’ demanding appropriate action and intervention.  The responses, including the Northern Territory Emergency Intervention in 2007, have largely focused on law and order measures to respond to the violence at the time of the crisis.  These measures focus on securing the safety of the victim and holding perpetrators responsible for their actions.  But this process is neve</w:t>
      </w:r>
      <w:r w:rsidR="00935270">
        <w:rPr>
          <w:rFonts w:ascii="Arial" w:hAnsi="Arial" w:cs="Arial"/>
          <w:color w:val="000000"/>
          <w:sz w:val="20"/>
          <w:szCs w:val="20"/>
          <w:lang w:val="en-US"/>
        </w:rPr>
        <w:t>r clear-</w:t>
      </w:r>
      <w:proofErr w:type="gramStart"/>
      <w:r w:rsidR="00935270">
        <w:rPr>
          <w:rFonts w:ascii="Arial" w:hAnsi="Arial" w:cs="Arial"/>
          <w:color w:val="000000"/>
          <w:sz w:val="20"/>
          <w:szCs w:val="20"/>
          <w:lang w:val="en-US"/>
        </w:rPr>
        <w:t>cut</w:t>
      </w:r>
      <w:proofErr w:type="gramEnd"/>
      <w:r w:rsidR="00935270">
        <w:rPr>
          <w:rFonts w:ascii="Arial" w:hAnsi="Arial" w:cs="Arial"/>
          <w:color w:val="000000"/>
          <w:sz w:val="20"/>
          <w:szCs w:val="20"/>
          <w:lang w:val="en-US"/>
        </w:rPr>
        <w:t xml:space="preserve"> as this</w:t>
      </w:r>
      <w:r w:rsidRPr="00CE7D91">
        <w:rPr>
          <w:rFonts w:ascii="Arial" w:hAnsi="Arial" w:cs="Arial"/>
          <w:color w:val="000000"/>
          <w:sz w:val="20"/>
          <w:szCs w:val="20"/>
          <w:lang w:val="en-US"/>
        </w:rPr>
        <w:t xml:space="preserve"> paper will demonstrate via an intersectional analysis of available literature and sexual assault sentencing transcripts.  </w:t>
      </w:r>
    </w:p>
    <w:p w14:paraId="3F1ACAB8" w14:textId="77777777" w:rsidR="00CE7D91" w:rsidRDefault="00CE7D91" w:rsidP="00CE7D91">
      <w:pPr>
        <w:pStyle w:val="NormalWeb"/>
        <w:spacing w:before="0" w:beforeAutospacing="0" w:after="0" w:afterAutospacing="0"/>
        <w:ind w:left="-284"/>
        <w:jc w:val="both"/>
        <w:rPr>
          <w:rFonts w:ascii="Arial" w:hAnsi="Arial" w:cs="Arial"/>
          <w:color w:val="000000"/>
          <w:sz w:val="20"/>
          <w:szCs w:val="20"/>
          <w:lang w:val="en-US"/>
        </w:rPr>
      </w:pPr>
    </w:p>
    <w:p w14:paraId="4C26CA76" w14:textId="10BF986C" w:rsidR="00C77D0B" w:rsidRDefault="00C77D0B" w:rsidP="00CE7D91">
      <w:pPr>
        <w:pStyle w:val="NormalWeb"/>
        <w:spacing w:before="0" w:beforeAutospacing="0" w:after="0" w:afterAutospacing="0"/>
        <w:ind w:left="-284"/>
        <w:jc w:val="both"/>
        <w:rPr>
          <w:rFonts w:ascii="Arial" w:hAnsi="Arial" w:cs="Arial"/>
          <w:color w:val="000000"/>
          <w:sz w:val="20"/>
          <w:szCs w:val="20"/>
          <w:lang w:val="en-US"/>
        </w:rPr>
      </w:pPr>
      <w:proofErr w:type="spellStart"/>
      <w:r w:rsidRPr="00CE7D91">
        <w:rPr>
          <w:rFonts w:ascii="Arial" w:hAnsi="Arial" w:cs="Arial"/>
          <w:color w:val="000000"/>
          <w:sz w:val="20"/>
          <w:szCs w:val="20"/>
          <w:lang w:val="en-US"/>
        </w:rPr>
        <w:t>Dr</w:t>
      </w:r>
      <w:proofErr w:type="spellEnd"/>
      <w:r w:rsidRPr="00CE7D91">
        <w:rPr>
          <w:rFonts w:ascii="Arial" w:hAnsi="Arial" w:cs="Arial"/>
          <w:color w:val="000000"/>
          <w:sz w:val="20"/>
          <w:szCs w:val="20"/>
          <w:lang w:val="en-US"/>
        </w:rPr>
        <w:t xml:space="preserve"> Cripps will provide evidence of how race, gender, class and age impact on the emotions, reactions and </w:t>
      </w:r>
      <w:proofErr w:type="spellStart"/>
      <w:r w:rsidRPr="00CE7D91">
        <w:rPr>
          <w:rFonts w:ascii="Arial" w:hAnsi="Arial" w:cs="Arial"/>
          <w:color w:val="000000"/>
          <w:sz w:val="20"/>
          <w:szCs w:val="20"/>
          <w:lang w:val="en-US"/>
        </w:rPr>
        <w:t>behaviours</w:t>
      </w:r>
      <w:proofErr w:type="spellEnd"/>
      <w:r w:rsidRPr="00CE7D91">
        <w:rPr>
          <w:rFonts w:ascii="Arial" w:hAnsi="Arial" w:cs="Arial"/>
          <w:color w:val="000000"/>
          <w:sz w:val="20"/>
          <w:szCs w:val="20"/>
          <w:lang w:val="en-US"/>
        </w:rPr>
        <w:t xml:space="preserve"> of key players in responding to child sexual abuse. She will consider how power and privilege influence decisions in ways that have a detrimental impact on Indigenous children, their mothers and broader kin </w:t>
      </w:r>
      <w:proofErr w:type="gramStart"/>
      <w:r w:rsidRPr="00CE7D91">
        <w:rPr>
          <w:rFonts w:ascii="Arial" w:hAnsi="Arial" w:cs="Arial"/>
          <w:color w:val="000000"/>
          <w:sz w:val="20"/>
          <w:szCs w:val="20"/>
          <w:lang w:val="en-US"/>
        </w:rPr>
        <w:t>networks</w:t>
      </w:r>
      <w:proofErr w:type="gramEnd"/>
      <w:r w:rsidRPr="00CE7D91">
        <w:rPr>
          <w:rFonts w:ascii="Arial" w:hAnsi="Arial" w:cs="Arial"/>
          <w:color w:val="000000"/>
          <w:sz w:val="20"/>
          <w:szCs w:val="20"/>
          <w:lang w:val="en-US"/>
        </w:rPr>
        <w:t>.  The Royal Commission into Institutional responses to Child Sexual Abuse marks an opportunity for us to reflect on available evidence, theoretical understandings and interpretations of that evidence, and to imagine</w:t>
      </w:r>
      <w:r w:rsidR="00935270">
        <w:rPr>
          <w:rFonts w:ascii="Arial" w:hAnsi="Arial" w:cs="Arial"/>
          <w:color w:val="000000"/>
          <w:sz w:val="20"/>
          <w:szCs w:val="20"/>
          <w:lang w:val="en-US"/>
        </w:rPr>
        <w:t>,</w:t>
      </w:r>
      <w:r w:rsidRPr="00CE7D91">
        <w:rPr>
          <w:rFonts w:ascii="Arial" w:hAnsi="Arial" w:cs="Arial"/>
          <w:color w:val="000000"/>
          <w:sz w:val="20"/>
          <w:szCs w:val="20"/>
          <w:lang w:val="en-US"/>
        </w:rPr>
        <w:t xml:space="preserve"> as the Commission will be doing, how we may effect institutional change. This paper will contribute to that initiative.</w:t>
      </w:r>
    </w:p>
    <w:p w14:paraId="7A1ED408" w14:textId="77777777" w:rsidR="00CE7D91" w:rsidRPr="00CE7D91" w:rsidRDefault="00CE7D91" w:rsidP="00CE7D91">
      <w:pPr>
        <w:pStyle w:val="NormalWeb"/>
        <w:spacing w:before="0" w:beforeAutospacing="0" w:after="0" w:afterAutospacing="0"/>
        <w:ind w:left="-284"/>
        <w:jc w:val="both"/>
        <w:rPr>
          <w:rFonts w:ascii="Arial" w:hAnsi="Arial" w:cs="Arial"/>
          <w:color w:val="000000"/>
          <w:sz w:val="20"/>
          <w:szCs w:val="20"/>
          <w:lang w:val="en-US"/>
        </w:rPr>
      </w:pPr>
    </w:p>
    <w:p w14:paraId="5E642B5B" w14:textId="359A4F2C" w:rsidR="00456E01" w:rsidRPr="007E7F4B" w:rsidRDefault="00CE7D91" w:rsidP="007E7F4B">
      <w:pPr>
        <w:pStyle w:val="NormalWeb"/>
        <w:spacing w:before="0" w:beforeAutospacing="0" w:after="0" w:afterAutospacing="0"/>
        <w:ind w:left="-284"/>
        <w:jc w:val="both"/>
        <w:rPr>
          <w:rFonts w:ascii="Arial" w:hAnsi="Arial" w:cs="Arial"/>
          <w:color w:val="000000"/>
          <w:sz w:val="20"/>
          <w:szCs w:val="20"/>
          <w:lang w:val="en-US"/>
        </w:rPr>
      </w:pPr>
      <w:r w:rsidRPr="00CE7D91">
        <w:rPr>
          <w:rFonts w:ascii="Arial" w:hAnsi="Arial" w:cs="Arial"/>
          <w:color w:val="000000"/>
          <w:sz w:val="20"/>
          <w:szCs w:val="20"/>
        </w:rPr>
        <w:t xml:space="preserve">Kylie Cripps is a </w:t>
      </w:r>
      <w:proofErr w:type="spellStart"/>
      <w:r w:rsidRPr="00CE7D91">
        <w:rPr>
          <w:rFonts w:ascii="Arial" w:hAnsi="Arial" w:cs="Arial"/>
          <w:color w:val="000000"/>
          <w:sz w:val="20"/>
          <w:szCs w:val="20"/>
        </w:rPr>
        <w:t>Pallawah</w:t>
      </w:r>
      <w:proofErr w:type="spellEnd"/>
      <w:r w:rsidRPr="00CE7D91">
        <w:rPr>
          <w:rFonts w:ascii="Arial" w:hAnsi="Arial" w:cs="Arial"/>
          <w:color w:val="000000"/>
          <w:sz w:val="20"/>
          <w:szCs w:val="20"/>
        </w:rPr>
        <w:t xml:space="preserve"> woman and senior lecturer in the Indigenous Law Centre at the University of New South Wales.  She has written extensively on issues relating to Indigenous family violence and child abuse for audiences including Aboriginal and Torres Strait Islander peoples.  </w:t>
      </w:r>
    </w:p>
    <w:sectPr w:rsidR="00456E01" w:rsidRPr="007E7F4B" w:rsidSect="0019322D">
      <w:type w:val="continuous"/>
      <w:pgSz w:w="12240" w:h="15840"/>
      <w:pgMar w:top="1440" w:right="1043" w:bottom="142" w:left="1134" w:header="720" w:footer="720" w:gutter="0"/>
      <w:cols w:num="2" w:space="720" w:equalWidth="0">
        <w:col w:w="2868" w:space="676"/>
        <w:col w:w="6519"/>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B0157" w14:textId="77777777" w:rsidR="0055017F" w:rsidRDefault="0055017F" w:rsidP="00456E01">
      <w:r>
        <w:separator/>
      </w:r>
    </w:p>
  </w:endnote>
  <w:endnote w:type="continuationSeparator" w:id="0">
    <w:p w14:paraId="7FD39603" w14:textId="77777777" w:rsidR="0055017F" w:rsidRDefault="0055017F" w:rsidP="0045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715B2" w14:textId="77777777" w:rsidR="0055017F" w:rsidRDefault="0055017F" w:rsidP="00456E01">
      <w:r>
        <w:separator/>
      </w:r>
    </w:p>
  </w:footnote>
  <w:footnote w:type="continuationSeparator" w:id="0">
    <w:p w14:paraId="138C57CD" w14:textId="77777777" w:rsidR="0055017F" w:rsidRDefault="0055017F" w:rsidP="00456E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7A868" w14:textId="77777777" w:rsidR="0055017F" w:rsidRPr="00456E01" w:rsidRDefault="0055017F" w:rsidP="00456E01">
    <w:pPr>
      <w:pStyle w:val="Header"/>
      <w:tabs>
        <w:tab w:val="clear" w:pos="4320"/>
        <w:tab w:val="clear" w:pos="8640"/>
        <w:tab w:val="right" w:pos="9781"/>
      </w:tabs>
      <w:ind w:left="-993" w:right="-11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01"/>
    <w:rsid w:val="0019322D"/>
    <w:rsid w:val="001B2060"/>
    <w:rsid w:val="00456E01"/>
    <w:rsid w:val="0055017F"/>
    <w:rsid w:val="00573A3D"/>
    <w:rsid w:val="007E7F4B"/>
    <w:rsid w:val="008845C7"/>
    <w:rsid w:val="00931ED3"/>
    <w:rsid w:val="00935270"/>
    <w:rsid w:val="009A08FE"/>
    <w:rsid w:val="00A75F87"/>
    <w:rsid w:val="00B62665"/>
    <w:rsid w:val="00B73463"/>
    <w:rsid w:val="00BC6C42"/>
    <w:rsid w:val="00C77D0B"/>
    <w:rsid w:val="00CE7D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27B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E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E01"/>
    <w:rPr>
      <w:rFonts w:ascii="Lucida Grande" w:hAnsi="Lucida Grande" w:cs="Lucida Grande"/>
      <w:sz w:val="18"/>
      <w:szCs w:val="18"/>
    </w:rPr>
  </w:style>
  <w:style w:type="paragraph" w:styleId="Header">
    <w:name w:val="header"/>
    <w:basedOn w:val="Normal"/>
    <w:link w:val="HeaderChar"/>
    <w:uiPriority w:val="99"/>
    <w:unhideWhenUsed/>
    <w:rsid w:val="00456E01"/>
    <w:pPr>
      <w:tabs>
        <w:tab w:val="center" w:pos="4320"/>
        <w:tab w:val="right" w:pos="8640"/>
      </w:tabs>
    </w:pPr>
  </w:style>
  <w:style w:type="character" w:customStyle="1" w:styleId="HeaderChar">
    <w:name w:val="Header Char"/>
    <w:basedOn w:val="DefaultParagraphFont"/>
    <w:link w:val="Header"/>
    <w:uiPriority w:val="99"/>
    <w:rsid w:val="00456E01"/>
  </w:style>
  <w:style w:type="paragraph" w:styleId="Footer">
    <w:name w:val="footer"/>
    <w:basedOn w:val="Normal"/>
    <w:link w:val="FooterChar"/>
    <w:uiPriority w:val="99"/>
    <w:unhideWhenUsed/>
    <w:rsid w:val="00456E01"/>
    <w:pPr>
      <w:tabs>
        <w:tab w:val="center" w:pos="4320"/>
        <w:tab w:val="right" w:pos="8640"/>
      </w:tabs>
    </w:pPr>
  </w:style>
  <w:style w:type="character" w:customStyle="1" w:styleId="FooterChar">
    <w:name w:val="Footer Char"/>
    <w:basedOn w:val="DefaultParagraphFont"/>
    <w:link w:val="Footer"/>
    <w:uiPriority w:val="99"/>
    <w:rsid w:val="00456E01"/>
  </w:style>
  <w:style w:type="character" w:styleId="Hyperlink">
    <w:name w:val="Hyperlink"/>
    <w:basedOn w:val="DefaultParagraphFont"/>
    <w:uiPriority w:val="99"/>
    <w:unhideWhenUsed/>
    <w:rsid w:val="00C77D0B"/>
    <w:rPr>
      <w:color w:val="0000FF" w:themeColor="hyperlink"/>
      <w:u w:val="single"/>
    </w:rPr>
  </w:style>
  <w:style w:type="paragraph" w:styleId="NormalWeb">
    <w:name w:val="Normal (Web)"/>
    <w:basedOn w:val="Normal"/>
    <w:rsid w:val="00C77D0B"/>
    <w:pPr>
      <w:spacing w:before="100" w:beforeAutospacing="1" w:after="100" w:afterAutospacing="1"/>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77D0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E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E01"/>
    <w:rPr>
      <w:rFonts w:ascii="Lucida Grande" w:hAnsi="Lucida Grande" w:cs="Lucida Grande"/>
      <w:sz w:val="18"/>
      <w:szCs w:val="18"/>
    </w:rPr>
  </w:style>
  <w:style w:type="paragraph" w:styleId="Header">
    <w:name w:val="header"/>
    <w:basedOn w:val="Normal"/>
    <w:link w:val="HeaderChar"/>
    <w:uiPriority w:val="99"/>
    <w:unhideWhenUsed/>
    <w:rsid w:val="00456E01"/>
    <w:pPr>
      <w:tabs>
        <w:tab w:val="center" w:pos="4320"/>
        <w:tab w:val="right" w:pos="8640"/>
      </w:tabs>
    </w:pPr>
  </w:style>
  <w:style w:type="character" w:customStyle="1" w:styleId="HeaderChar">
    <w:name w:val="Header Char"/>
    <w:basedOn w:val="DefaultParagraphFont"/>
    <w:link w:val="Header"/>
    <w:uiPriority w:val="99"/>
    <w:rsid w:val="00456E01"/>
  </w:style>
  <w:style w:type="paragraph" w:styleId="Footer">
    <w:name w:val="footer"/>
    <w:basedOn w:val="Normal"/>
    <w:link w:val="FooterChar"/>
    <w:uiPriority w:val="99"/>
    <w:unhideWhenUsed/>
    <w:rsid w:val="00456E01"/>
    <w:pPr>
      <w:tabs>
        <w:tab w:val="center" w:pos="4320"/>
        <w:tab w:val="right" w:pos="8640"/>
      </w:tabs>
    </w:pPr>
  </w:style>
  <w:style w:type="character" w:customStyle="1" w:styleId="FooterChar">
    <w:name w:val="Footer Char"/>
    <w:basedOn w:val="DefaultParagraphFont"/>
    <w:link w:val="Footer"/>
    <w:uiPriority w:val="99"/>
    <w:rsid w:val="00456E01"/>
  </w:style>
  <w:style w:type="character" w:styleId="Hyperlink">
    <w:name w:val="Hyperlink"/>
    <w:basedOn w:val="DefaultParagraphFont"/>
    <w:uiPriority w:val="99"/>
    <w:unhideWhenUsed/>
    <w:rsid w:val="00C77D0B"/>
    <w:rPr>
      <w:color w:val="0000FF" w:themeColor="hyperlink"/>
      <w:u w:val="single"/>
    </w:rPr>
  </w:style>
  <w:style w:type="paragraph" w:styleId="NormalWeb">
    <w:name w:val="Normal (Web)"/>
    <w:basedOn w:val="Normal"/>
    <w:rsid w:val="00C77D0B"/>
    <w:pPr>
      <w:spacing w:before="100" w:beforeAutospacing="1" w:after="100" w:afterAutospacing="1"/>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77D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eirdre.howard-wagner@sydney.edu.au" TargetMode="External"/><Relationship Id="rId12" Type="http://schemas.openxmlformats.org/officeDocument/2006/relationships/hyperlink" Target="mailto:theresa.petray@jcu.edu.a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yperlink" Target="mailto:d.habibis@utas.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489</Words>
  <Characters>2788</Characters>
  <Application>Microsoft Macintosh Word</Application>
  <DocSecurity>0</DocSecurity>
  <Lines>23</Lines>
  <Paragraphs>6</Paragraphs>
  <ScaleCrop>false</ScaleCrop>
  <Company>University of Tasmania</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Tasmania</dc:creator>
  <cp:keywords/>
  <dc:description/>
  <cp:lastModifiedBy>University of Tasmania</cp:lastModifiedBy>
  <cp:revision>5</cp:revision>
  <cp:lastPrinted>2013-06-20T00:42:00Z</cp:lastPrinted>
  <dcterms:created xsi:type="dcterms:W3CDTF">2013-06-24T23:45:00Z</dcterms:created>
  <dcterms:modified xsi:type="dcterms:W3CDTF">2013-07-01T13:01:00Z</dcterms:modified>
</cp:coreProperties>
</file>