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34" w:rsidRDefault="00FB68B1" w:rsidP="00FB68B1">
      <w:pPr>
        <w:rPr>
          <w:b/>
        </w:rPr>
      </w:pPr>
      <w:bookmarkStart w:id="0" w:name="_GoBack"/>
      <w:bookmarkEnd w:id="0"/>
      <w:r w:rsidRPr="00FB68B1">
        <w:rPr>
          <w:b/>
        </w:rPr>
        <w:t>Arkady Ostrovsky – The Invention of Russia</w:t>
      </w:r>
      <w:r>
        <w:rPr>
          <w:b/>
        </w:rPr>
        <w:br/>
        <w:t>11am – 12pm</w:t>
      </w:r>
    </w:p>
    <w:p w:rsidR="00D86734" w:rsidRDefault="00D86734" w:rsidP="00FB68B1">
      <w:pPr>
        <w:rPr>
          <w:i/>
        </w:rPr>
      </w:pPr>
      <w:r>
        <w:rPr>
          <w:noProof/>
          <w:lang w:eastAsia="en-AU"/>
        </w:rPr>
        <w:drawing>
          <wp:inline distT="0" distB="0" distL="0" distR="0">
            <wp:extent cx="2981325" cy="3622470"/>
            <wp:effectExtent l="19050" t="0" r="9525" b="0"/>
            <wp:docPr id="4" name="Picture 6" descr="Arkady Ostrovsky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kady Ostrovsky headsh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2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B1" w:rsidRPr="00FB68B1" w:rsidRDefault="00FB68B1" w:rsidP="00FB68B1">
      <w:pPr>
        <w:rPr>
          <w:i/>
        </w:rPr>
      </w:pPr>
      <w:r w:rsidRPr="00FB68B1">
        <w:rPr>
          <w:i/>
        </w:rPr>
        <w:t xml:space="preserve">Does Russia pose a threat to the west? With pithy and insightful observations,  journalist and author Arkady Ostrovsky examines today’s political reality from the perspective of Putin's Russia. </w:t>
      </w:r>
    </w:p>
    <w:p w:rsidR="00FB68B1" w:rsidRPr="00FB68B1" w:rsidRDefault="00FB68B1" w:rsidP="00FB68B1">
      <w:pPr>
        <w:rPr>
          <w:rStyle w:val="Emphasis"/>
          <w:i w:val="0"/>
        </w:rPr>
      </w:pPr>
      <w:r w:rsidRPr="00FB68B1">
        <w:rPr>
          <w:i/>
        </w:rPr>
        <w:t xml:space="preserve">Tracking a clear path from Gorbachev to Yeltsin to Putin, he paints a beguiling history: Putin's rise was not an aberration, but a deliberate move, generated by careful control of the media and security services. </w:t>
      </w:r>
      <w:r w:rsidRPr="00FB68B1">
        <w:rPr>
          <w:rStyle w:val="Emphasis"/>
          <w:i w:val="0"/>
          <w:iCs w:val="0"/>
        </w:rPr>
        <w:t xml:space="preserve">Join Ostrovsky as he takes a closer look at what is real, what is fake, and what is possible in today's new world order. </w:t>
      </w:r>
    </w:p>
    <w:p w:rsidR="00FB68B1" w:rsidRDefault="00FB68B1" w:rsidP="00FB68B1">
      <w:r>
        <w:rPr>
          <w:rStyle w:val="Emphasis"/>
        </w:rPr>
        <w:t>Bio:</w:t>
      </w:r>
    </w:p>
    <w:p w:rsidR="00604ED0" w:rsidRDefault="00FB68B1">
      <w:r>
        <w:t xml:space="preserve">Arkady Ostrovsky is a Russian-born British journalist, and the Russian and Eastern European editor for </w:t>
      </w:r>
      <w:r w:rsidRPr="003D1437">
        <w:rPr>
          <w:i/>
        </w:rPr>
        <w:t>The Economist</w:t>
      </w:r>
      <w:r>
        <w:rPr>
          <w:i/>
        </w:rPr>
        <w:t xml:space="preserve">. </w:t>
      </w:r>
      <w:r>
        <w:t xml:space="preserve">He holds a PhD in English Literature from Cambridge University. His translation of Tom Stoppard's trilogy, </w:t>
      </w:r>
      <w:r>
        <w:rPr>
          <w:i/>
          <w:iCs/>
        </w:rPr>
        <w:t xml:space="preserve">The Coast of Utopia, </w:t>
      </w:r>
      <w:r>
        <w:t xml:space="preserve">has been published and staged in Russia. He is a regular guest on the BBC, Sky News, and NPR, covering Russia and the former Soviet Union. He was awarded the 2016 Orwell Prize for his book </w:t>
      </w:r>
      <w:r>
        <w:rPr>
          <w:i/>
          <w:iCs/>
        </w:rPr>
        <w:t>The Invention of Russia: From Gorbachev's Freedom to Putin's War</w:t>
      </w:r>
      <w:r>
        <w:t xml:space="preserve">. </w:t>
      </w:r>
    </w:p>
    <w:p w:rsidR="00D86734" w:rsidRDefault="00D86734"/>
    <w:p w:rsidR="00D86734" w:rsidRDefault="00D86734"/>
    <w:p w:rsidR="00D86734" w:rsidRDefault="00B46FA9" w:rsidP="00B46FA9">
      <w:pPr>
        <w:jc w:val="center"/>
      </w:pPr>
      <w:r w:rsidRPr="00B46FA9">
        <w:rPr>
          <w:highlight w:val="yellow"/>
        </w:rPr>
        <w:t>BREAK – 12pm to 12.30pm</w:t>
      </w:r>
    </w:p>
    <w:p w:rsidR="00FB68B1" w:rsidRPr="00FB68B1" w:rsidRDefault="00FB68B1" w:rsidP="00FB68B1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n-US"/>
        </w:rPr>
      </w:pPr>
    </w:p>
    <w:p w:rsidR="00FB68B1" w:rsidRDefault="00FB68B1" w:rsidP="00FB68B1">
      <w:pPr>
        <w:rPr>
          <w:b/>
        </w:rPr>
      </w:pPr>
      <w:r w:rsidRPr="00FB68B1">
        <w:rPr>
          <w:b/>
        </w:rPr>
        <w:lastRenderedPageBreak/>
        <w:t>Tamika D. Mallory – The Women's March on Washington</w:t>
      </w:r>
      <w:r>
        <w:rPr>
          <w:b/>
        </w:rPr>
        <w:br/>
        <w:t>12</w:t>
      </w:r>
      <w:r w:rsidR="00B46FA9">
        <w:rPr>
          <w:b/>
        </w:rPr>
        <w:t>.</w:t>
      </w:r>
      <w:r>
        <w:rPr>
          <w:b/>
        </w:rPr>
        <w:t>30pm – 1</w:t>
      </w:r>
      <w:r w:rsidR="00B46FA9">
        <w:rPr>
          <w:b/>
        </w:rPr>
        <w:t>.</w:t>
      </w:r>
      <w:r>
        <w:rPr>
          <w:b/>
        </w:rPr>
        <w:t xml:space="preserve">30pm </w:t>
      </w:r>
    </w:p>
    <w:p w:rsidR="00D86734" w:rsidRPr="00FB68B1" w:rsidRDefault="00D86734" w:rsidP="00FB68B1">
      <w:pPr>
        <w:rPr>
          <w:b/>
        </w:rPr>
      </w:pPr>
      <w:r>
        <w:rPr>
          <w:rFonts w:ascii="adobe-garamond-pro" w:eastAsia="Times New Roman" w:hAnsi="adobe-garamond-pro"/>
          <w:noProof/>
          <w:color w:val="213444"/>
          <w:sz w:val="27"/>
          <w:szCs w:val="27"/>
          <w:lang w:eastAsia="en-AU"/>
        </w:rPr>
        <w:drawing>
          <wp:inline distT="0" distB="0" distL="0" distR="0">
            <wp:extent cx="3533775" cy="2650331"/>
            <wp:effectExtent l="19050" t="0" r="9525" b="0"/>
            <wp:docPr id="1" name="Picture 1" descr="https://static1.squarespace.com/static/584086c7be6594762f5ec56e/t/58480d0ce58c62267e4cdab8/1481116953806/?format=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84086c7be6594762f5ec56e/t/58480d0ce58c62267e4cdab8/1481116953806/?format=500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2" cy="265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B1" w:rsidRPr="00FB68B1" w:rsidRDefault="00FB68B1" w:rsidP="00FB68B1">
      <w:pPr>
        <w:rPr>
          <w:i/>
        </w:rPr>
      </w:pPr>
      <w:r w:rsidRPr="00FB68B1">
        <w:rPr>
          <w:i/>
        </w:rPr>
        <w:t xml:space="preserve">Tamika D. Mallory has been protesting her entire life – from joining Reverend Al Sharpton's National Action Network at age fifteen, to working with the Obama administration on gun control legislation. As National Co-Chair of the Women's March on Washington, Mallory proved that women are the centre of resistance against the Trump presidency. </w:t>
      </w:r>
    </w:p>
    <w:p w:rsidR="00FB68B1" w:rsidRPr="00FB68B1" w:rsidRDefault="00FB68B1" w:rsidP="00FB68B1">
      <w:pPr>
        <w:rPr>
          <w:i/>
        </w:rPr>
      </w:pPr>
      <w:r w:rsidRPr="00FB68B1">
        <w:rPr>
          <w:i/>
        </w:rPr>
        <w:t>It was the largest single-day protest in US history, and worldwide participation was estimated at over five million. The Women's March sent a bold message to the new US government on its first day in office: women's rights are human rights.</w:t>
      </w:r>
    </w:p>
    <w:p w:rsidR="00FB68B1" w:rsidRPr="00FB68B1" w:rsidRDefault="00FB68B1" w:rsidP="00FB68B1">
      <w:pPr>
        <w:rPr>
          <w:rStyle w:val="Emphasis"/>
          <w:i w:val="0"/>
        </w:rPr>
      </w:pPr>
      <w:r w:rsidRPr="00FB68B1">
        <w:rPr>
          <w:i/>
        </w:rPr>
        <w:t xml:space="preserve">In this fiery session, Mallory will reflect on </w:t>
      </w:r>
      <w:r w:rsidRPr="00FB68B1">
        <w:rPr>
          <w:rStyle w:val="Emphasis"/>
          <w:i w:val="0"/>
          <w:iCs w:val="0"/>
        </w:rPr>
        <w:t xml:space="preserve">the wins of the Women's March, and what's next in the fight for equality. </w:t>
      </w:r>
    </w:p>
    <w:p w:rsidR="00FB68B1" w:rsidRDefault="00FB68B1" w:rsidP="00FB68B1">
      <w:r>
        <w:rPr>
          <w:rStyle w:val="Emphasis"/>
        </w:rPr>
        <w:t>Bio:</w:t>
      </w:r>
    </w:p>
    <w:p w:rsidR="00FB68B1" w:rsidRDefault="00FB68B1" w:rsidP="00FB68B1">
      <w:r>
        <w:t xml:space="preserve">Tamika D. Mallory is a nationally recognised US activist who is well known as one of four Co-Chairs for the 2017 Women's March on Washington. President of Mallory Consulting, a strategic planning firm, and board member of The Gathering for Justice, Tamika has landed on the 2017 </w:t>
      </w:r>
      <w:r>
        <w:rPr>
          <w:i/>
          <w:iCs/>
        </w:rPr>
        <w:t>Time</w:t>
      </w:r>
      <w:r>
        <w:t xml:space="preserve"> 100 Pioneers list and </w:t>
      </w:r>
      <w:r>
        <w:rPr>
          <w:i/>
          <w:iCs/>
        </w:rPr>
        <w:t>Fortune</w:t>
      </w:r>
      <w:r>
        <w:t xml:space="preserve">'s 2017 list of the World's Greatest Leaders. She is a prominent voice of civil rights, social justice, and feminism. </w:t>
      </w:r>
    </w:p>
    <w:p w:rsidR="00FB68B1" w:rsidRDefault="00FB68B1" w:rsidP="00FB68B1"/>
    <w:p w:rsidR="00FB68B1" w:rsidRDefault="00FB68B1" w:rsidP="00FB68B1"/>
    <w:p w:rsidR="00B46FA9" w:rsidRDefault="00B46FA9" w:rsidP="00B46FA9">
      <w:pPr>
        <w:jc w:val="center"/>
      </w:pPr>
      <w:r w:rsidRPr="00B46FA9">
        <w:rPr>
          <w:highlight w:val="yellow"/>
        </w:rPr>
        <w:t>BREAK – 1</w:t>
      </w:r>
      <w:r>
        <w:rPr>
          <w:highlight w:val="yellow"/>
        </w:rPr>
        <w:t>.30</w:t>
      </w:r>
      <w:r w:rsidRPr="00B46FA9">
        <w:rPr>
          <w:highlight w:val="yellow"/>
        </w:rPr>
        <w:t>pm to 1</w:t>
      </w:r>
      <w:r>
        <w:rPr>
          <w:highlight w:val="yellow"/>
        </w:rPr>
        <w:t>.45</w:t>
      </w:r>
      <w:r w:rsidRPr="00B46FA9">
        <w:rPr>
          <w:highlight w:val="yellow"/>
        </w:rPr>
        <w:t>pm</w:t>
      </w:r>
    </w:p>
    <w:p w:rsidR="00D86734" w:rsidRDefault="00D86734" w:rsidP="00FB68B1"/>
    <w:p w:rsidR="00D86734" w:rsidRDefault="00D86734" w:rsidP="00FB68B1"/>
    <w:p w:rsidR="00D86734" w:rsidRDefault="00D86734" w:rsidP="00FB68B1"/>
    <w:p w:rsidR="00FB68B1" w:rsidRDefault="00FB68B1" w:rsidP="00FB68B1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en-US"/>
        </w:rPr>
      </w:pPr>
    </w:p>
    <w:p w:rsidR="00FB68B1" w:rsidRDefault="00FB68B1" w:rsidP="00FB68B1">
      <w:r w:rsidRPr="00FB68B1">
        <w:rPr>
          <w:b/>
        </w:rPr>
        <w:t>Rutger Bregman – Utopia for Realists</w:t>
      </w:r>
      <w:r w:rsidRPr="00FB68B1">
        <w:rPr>
          <w:b/>
        </w:rPr>
        <w:br/>
      </w:r>
      <w:r>
        <w:t>1</w:t>
      </w:r>
      <w:r w:rsidR="00B46FA9">
        <w:t>.</w:t>
      </w:r>
      <w:r>
        <w:t>45pm – 2</w:t>
      </w:r>
      <w:r w:rsidR="00B46FA9">
        <w:t>.</w:t>
      </w:r>
      <w:r>
        <w:t xml:space="preserve">15pm </w:t>
      </w:r>
    </w:p>
    <w:p w:rsidR="00D86734" w:rsidRDefault="00D86734" w:rsidP="00FB68B1">
      <w:r>
        <w:rPr>
          <w:noProof/>
          <w:lang w:eastAsia="en-AU"/>
        </w:rPr>
        <w:drawing>
          <wp:inline distT="0" distB="0" distL="0" distR="0">
            <wp:extent cx="4048125" cy="3031387"/>
            <wp:effectExtent l="19050" t="0" r="9525" b="0"/>
            <wp:docPr id="7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B1" w:rsidRDefault="00FB68B1" w:rsidP="00FB68B1">
      <w:pPr>
        <w:rPr>
          <w:rStyle w:val="Emphasis"/>
          <w:i w:val="0"/>
          <w:iCs w:val="0"/>
        </w:rPr>
      </w:pPr>
      <w:r>
        <w:t xml:space="preserve">Our day-to-day reality – life expectancy, health, wealth and education were considered unrealistic and utopian in the eighteenth century. So, what's next? </w:t>
      </w:r>
      <w:r w:rsidR="0057658B">
        <w:t>J</w:t>
      </w:r>
      <w:r>
        <w:t>oin Rutger Bregman backstage to discuss how utopian ideals like a basic living income and a fifteen-hour workweek could become a reality in our lifetime.</w:t>
      </w:r>
      <w:r w:rsidR="008F4D6F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Bregman's transformational thinking bursts with hope and optimism, and will revolutionise your perspective on welfare, money, an</w:t>
      </w:r>
      <w:r w:rsidR="008F4D6F">
        <w:rPr>
          <w:rStyle w:val="Emphasis"/>
          <w:i w:val="0"/>
          <w:iCs w:val="0"/>
        </w:rPr>
        <w:t>d society.</w:t>
      </w:r>
    </w:p>
    <w:p w:rsidR="00A24316" w:rsidRDefault="00A24316" w:rsidP="00FB68B1">
      <w:pPr>
        <w:rPr>
          <w:rStyle w:val="Emphasis"/>
        </w:rPr>
      </w:pPr>
      <w:r>
        <w:rPr>
          <w:rStyle w:val="Emphasis"/>
          <w:i w:val="0"/>
          <w:iCs w:val="0"/>
        </w:rPr>
        <w:t>Bio:</w:t>
      </w:r>
    </w:p>
    <w:p w:rsidR="005763FA" w:rsidRDefault="00FB68B1" w:rsidP="00FB68B1">
      <w:r>
        <w:t xml:space="preserve">Rutger Bregman has published four books on history, philosophy and economics. He won the Belgian Liberales prize for best non-fiction book in 2013 and has twice been nominated for the prestigious European Press Prize for his journalism work. His work has been featured in </w:t>
      </w:r>
      <w:r>
        <w:rPr>
          <w:i/>
          <w:iCs/>
        </w:rPr>
        <w:t>The Washington Post</w:t>
      </w:r>
      <w:r>
        <w:t xml:space="preserve">, </w:t>
      </w:r>
      <w:r>
        <w:rPr>
          <w:i/>
          <w:iCs/>
        </w:rPr>
        <w:t>The Guardian</w:t>
      </w:r>
      <w:r>
        <w:t xml:space="preserve"> and on the </w:t>
      </w:r>
      <w:r>
        <w:rPr>
          <w:i/>
          <w:iCs/>
        </w:rPr>
        <w:t>BBC</w:t>
      </w:r>
      <w:r>
        <w:t xml:space="preserve">. </w:t>
      </w:r>
      <w:proofErr w:type="gramStart"/>
      <w:r>
        <w:t>In  April</w:t>
      </w:r>
      <w:proofErr w:type="gramEnd"/>
      <w:r>
        <w:t xml:space="preserve"> 2017 he gave a TED talk on the benefits of universal basic income.</w:t>
      </w:r>
    </w:p>
    <w:p w:rsidR="005763FA" w:rsidRDefault="005763FA" w:rsidP="00FB68B1"/>
    <w:p w:rsidR="00FB68B1" w:rsidRDefault="00FB68B1" w:rsidP="00FB68B1"/>
    <w:p w:rsidR="00FB68B1" w:rsidRDefault="00FB68B1"/>
    <w:sectPr w:rsidR="00FB68B1" w:rsidSect="00125F51">
      <w:headerReference w:type="default" r:id="rId9"/>
      <w:pgSz w:w="11906" w:h="16838"/>
      <w:pgMar w:top="1440" w:right="1440" w:bottom="1440" w:left="1440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60" w:rsidRDefault="005A7560" w:rsidP="00FB68B1">
      <w:pPr>
        <w:spacing w:after="0" w:line="240" w:lineRule="auto"/>
      </w:pPr>
      <w:r>
        <w:separator/>
      </w:r>
    </w:p>
  </w:endnote>
  <w:endnote w:type="continuationSeparator" w:id="0">
    <w:p w:rsidR="005A7560" w:rsidRDefault="005A7560" w:rsidP="00FB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60" w:rsidRDefault="005A7560" w:rsidP="00FB68B1">
      <w:pPr>
        <w:spacing w:after="0" w:line="240" w:lineRule="auto"/>
      </w:pPr>
      <w:r>
        <w:separator/>
      </w:r>
    </w:p>
  </w:footnote>
  <w:footnote w:type="continuationSeparator" w:id="0">
    <w:p w:rsidR="005A7560" w:rsidRDefault="005A7560" w:rsidP="00FB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B1" w:rsidRPr="00FB68B1" w:rsidRDefault="00FB68B1">
    <w:pPr>
      <w:pStyle w:val="Header"/>
      <w:rPr>
        <w:b/>
      </w:rPr>
    </w:pPr>
    <w:r w:rsidRPr="00FB68B1">
      <w:rPr>
        <w:b/>
      </w:rPr>
      <w:t>ANTIDOTE Satellite Program Copy</w:t>
    </w:r>
  </w:p>
  <w:p w:rsidR="00B76E11" w:rsidRDefault="00FE45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B1"/>
    <w:rsid w:val="00125F51"/>
    <w:rsid w:val="003C0559"/>
    <w:rsid w:val="00474B38"/>
    <w:rsid w:val="005763FA"/>
    <w:rsid w:val="0057658B"/>
    <w:rsid w:val="005A7560"/>
    <w:rsid w:val="00677281"/>
    <w:rsid w:val="00811D71"/>
    <w:rsid w:val="008F4D6F"/>
    <w:rsid w:val="00A24316"/>
    <w:rsid w:val="00AA1F76"/>
    <w:rsid w:val="00B46FA9"/>
    <w:rsid w:val="00CF4CF1"/>
    <w:rsid w:val="00D06081"/>
    <w:rsid w:val="00D86734"/>
    <w:rsid w:val="00E36B33"/>
    <w:rsid w:val="00E530B8"/>
    <w:rsid w:val="00EE53BE"/>
    <w:rsid w:val="00FB68B1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352F-76E5-43EC-9F41-92B0D89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1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B68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B1"/>
    <w:rPr>
      <w:rFonts w:ascii="Calibri" w:eastAsia="Arial Unicode MS" w:hAnsi="Calibri" w:cs="Calibri"/>
      <w:kern w:val="1"/>
      <w:sz w:val="22"/>
      <w:szCs w:val="22"/>
      <w:lang w:val="en-AU" w:eastAsia="ar-SA"/>
    </w:rPr>
  </w:style>
  <w:style w:type="table" w:styleId="TableGrid">
    <w:name w:val="Table Grid"/>
    <w:basedOn w:val="TableNormal"/>
    <w:uiPriority w:val="39"/>
    <w:rsid w:val="0057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34"/>
    <w:rPr>
      <w:rFonts w:ascii="Tahoma" w:eastAsia="Arial Unicode MS" w:hAnsi="Tahoma" w:cs="Tahoma"/>
      <w:kern w:val="1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Green Loughrey</dc:creator>
  <cp:lastModifiedBy>Arulantu, Carole</cp:lastModifiedBy>
  <cp:revision>2</cp:revision>
  <cp:lastPrinted>2017-07-03T00:09:00Z</cp:lastPrinted>
  <dcterms:created xsi:type="dcterms:W3CDTF">2017-07-28T04:43:00Z</dcterms:created>
  <dcterms:modified xsi:type="dcterms:W3CDTF">2017-07-28T04:43:00Z</dcterms:modified>
</cp:coreProperties>
</file>