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6114" w14:textId="4F4DCB40" w:rsidR="00580572" w:rsidRDefault="00580572" w:rsidP="00580572">
      <w:pPr>
        <w:spacing w:after="150" w:line="264" w:lineRule="atLeast"/>
        <w:textAlignment w:val="baseline"/>
        <w:outlineLvl w:val="0"/>
        <w:rPr>
          <w:rFonts w:ascii="Roboto" w:eastAsia="Times New Roman" w:hAnsi="Roboto" w:cs="Times New Roman"/>
          <w:color w:val="55707D"/>
          <w:spacing w:val="2"/>
          <w:kern w:val="36"/>
          <w:sz w:val="66"/>
          <w:szCs w:val="66"/>
          <w:lang w:eastAsia="en-GB"/>
        </w:rPr>
      </w:pPr>
      <w:r>
        <w:rPr>
          <w:rFonts w:ascii="Roboto" w:eastAsia="Times New Roman" w:hAnsi="Roboto" w:cs="Times New Roman"/>
          <w:color w:val="55707D"/>
          <w:spacing w:val="2"/>
          <w:kern w:val="36"/>
          <w:sz w:val="66"/>
          <w:szCs w:val="66"/>
          <w:lang w:eastAsia="en-GB"/>
        </w:rPr>
        <w:t xml:space="preserve">Gender Institute Funding – Signature Event </w:t>
      </w:r>
      <w:r w:rsidR="004C40F9">
        <w:rPr>
          <w:rFonts w:ascii="Roboto" w:eastAsia="Times New Roman" w:hAnsi="Roboto" w:cs="Times New Roman"/>
          <w:color w:val="55707D"/>
          <w:spacing w:val="2"/>
          <w:kern w:val="36"/>
          <w:sz w:val="66"/>
          <w:szCs w:val="66"/>
          <w:lang w:eastAsia="en-GB"/>
        </w:rPr>
        <w:t xml:space="preserve">to be </w:t>
      </w:r>
      <w:r w:rsidR="00190F03">
        <w:rPr>
          <w:rFonts w:ascii="Roboto" w:eastAsia="Times New Roman" w:hAnsi="Roboto" w:cs="Times New Roman"/>
          <w:color w:val="55707D"/>
          <w:spacing w:val="2"/>
          <w:kern w:val="36"/>
          <w:sz w:val="66"/>
          <w:szCs w:val="66"/>
          <w:lang w:eastAsia="en-GB"/>
        </w:rPr>
        <w:t xml:space="preserve">held in </w:t>
      </w:r>
      <w:r>
        <w:rPr>
          <w:rFonts w:ascii="Roboto" w:eastAsia="Times New Roman" w:hAnsi="Roboto" w:cs="Times New Roman"/>
          <w:color w:val="55707D"/>
          <w:spacing w:val="2"/>
          <w:kern w:val="36"/>
          <w:sz w:val="66"/>
          <w:szCs w:val="66"/>
          <w:lang w:eastAsia="en-GB"/>
        </w:rPr>
        <w:t>2023</w:t>
      </w:r>
    </w:p>
    <w:p w14:paraId="13F10DCA" w14:textId="77777777" w:rsidR="00580572" w:rsidRDefault="008E6660" w:rsidP="00580572">
      <w:pPr>
        <w:textAlignment w:val="baseline"/>
        <w:rPr>
          <w:rFonts w:ascii="Times New Roman" w:eastAsia="Times New Roman" w:hAnsi="Times New Roman" w:cs="Times New Roman"/>
          <w:sz w:val="22"/>
          <w:szCs w:val="22"/>
          <w:bdr w:val="none" w:sz="0" w:space="0" w:color="auto" w:frame="1"/>
          <w:lang w:eastAsia="en-GB"/>
        </w:rPr>
      </w:pPr>
      <w:r>
        <w:rPr>
          <w:noProof/>
        </w:rPr>
        <w:pict w14:anchorId="2879A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289.05pt;margin-top:5.6pt;width:211.1pt;height:139.3pt;z-index:-251658752;mso-wrap-edited:f;mso-width-percent:0;mso-height-percent:0;mso-position-horizontal-relative:text;mso-position-vertical-relative:text;mso-width-percent:0;mso-height-percent:0" wrapcoords="-37 0 -37 21544 21600 21544 21600 0 -37 0">
            <v:imagedata r:id="rId7" o:title="blossomwesbite"/>
            <w10:wrap type="tight"/>
          </v:shape>
        </w:pict>
      </w:r>
    </w:p>
    <w:p w14:paraId="21AAC9D6" w14:textId="77777777" w:rsidR="00580572" w:rsidRDefault="00580572" w:rsidP="00580572">
      <w:pPr>
        <w:shd w:val="clear" w:color="auto" w:fill="FFFFFF"/>
        <w:jc w:val="both"/>
        <w:textAlignment w:val="baseline"/>
        <w:rPr>
          <w:rFonts w:ascii="Roboto" w:eastAsia="Times New Roman" w:hAnsi="Roboto" w:cs="Times New Roman"/>
          <w:b/>
          <w:bCs/>
          <w:color w:val="55707D"/>
          <w:spacing w:val="2"/>
          <w:sz w:val="28"/>
          <w:szCs w:val="28"/>
          <w:bdr w:val="none" w:sz="0" w:space="0" w:color="auto" w:frame="1"/>
          <w:lang w:eastAsia="en-GB"/>
        </w:rPr>
      </w:pPr>
      <w:r>
        <w:rPr>
          <w:rFonts w:ascii="Roboto" w:eastAsia="Times New Roman" w:hAnsi="Roboto" w:cs="Times New Roman"/>
          <w:b/>
          <w:bCs/>
          <w:color w:val="55707D"/>
          <w:spacing w:val="2"/>
          <w:sz w:val="28"/>
          <w:szCs w:val="28"/>
          <w:bdr w:val="none" w:sz="0" w:space="0" w:color="auto" w:frame="1"/>
          <w:lang w:eastAsia="en-GB"/>
        </w:rPr>
        <w:t xml:space="preserve">Conditions of award </w:t>
      </w:r>
    </w:p>
    <w:p w14:paraId="300DED36" w14:textId="77777777" w:rsidR="00580572" w:rsidRDefault="00580572" w:rsidP="00580572">
      <w:pPr>
        <w:shd w:val="clear" w:color="auto" w:fill="FFFFFF"/>
        <w:jc w:val="both"/>
        <w:textAlignment w:val="baseline"/>
        <w:rPr>
          <w:rFonts w:ascii="Roboto" w:eastAsia="Times New Roman" w:hAnsi="Roboto" w:cs="Times New Roman"/>
          <w:i/>
          <w:iCs/>
          <w:color w:val="000000"/>
          <w:spacing w:val="2"/>
          <w:sz w:val="22"/>
          <w:szCs w:val="22"/>
          <w:bdr w:val="none" w:sz="0" w:space="0" w:color="auto" w:frame="1"/>
          <w:lang w:eastAsia="en-GB"/>
        </w:rPr>
      </w:pPr>
    </w:p>
    <w:p w14:paraId="2151FB9F" w14:textId="77777777" w:rsidR="00580572" w:rsidRPr="00C01638" w:rsidRDefault="00580572" w:rsidP="00580572">
      <w:p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i/>
          <w:iCs/>
          <w:color w:val="000000"/>
          <w:spacing w:val="2"/>
          <w:sz w:val="21"/>
          <w:szCs w:val="21"/>
          <w:bdr w:val="none" w:sz="0" w:space="0" w:color="auto" w:frame="1"/>
          <w:lang w:eastAsia="en-GB"/>
        </w:rPr>
        <w:t xml:space="preserve">Grants awarded are subject to the conditions outlined below. </w:t>
      </w:r>
    </w:p>
    <w:p w14:paraId="612ED5C8" w14:textId="77777777" w:rsidR="00580572" w:rsidRPr="00C01638" w:rsidRDefault="00580572" w:rsidP="00580572">
      <w:pPr>
        <w:shd w:val="clear" w:color="auto" w:fill="FFFFFF"/>
        <w:jc w:val="both"/>
        <w:textAlignment w:val="baseline"/>
        <w:rPr>
          <w:rFonts w:ascii="Roboto" w:eastAsia="Times New Roman" w:hAnsi="Roboto" w:cs="Times New Roman"/>
          <w:color w:val="000000"/>
          <w:spacing w:val="2"/>
          <w:sz w:val="21"/>
          <w:szCs w:val="21"/>
          <w:bdr w:val="none" w:sz="0" w:space="0" w:color="auto" w:frame="1"/>
          <w:lang w:eastAsia="en-GB"/>
        </w:rPr>
      </w:pPr>
    </w:p>
    <w:p w14:paraId="0909AB02" w14:textId="77777777" w:rsidR="00DD107D" w:rsidRPr="00C01638" w:rsidRDefault="00DD107D" w:rsidP="00DD107D">
      <w:pPr>
        <w:pStyle w:val="ListParagraph"/>
        <w:numPr>
          <w:ilvl w:val="0"/>
          <w:numId w:val="1"/>
        </w:numPr>
        <w:shd w:val="clear" w:color="auto" w:fill="FFFFFF"/>
        <w:jc w:val="both"/>
        <w:textAlignment w:val="baseline"/>
        <w:rPr>
          <w:rFonts w:ascii="Roboto" w:eastAsia="Times New Roman" w:hAnsi="Roboto" w:cs="Times New Roman"/>
          <w:color w:val="000000"/>
          <w:spacing w:val="2"/>
          <w:sz w:val="21"/>
          <w:szCs w:val="21"/>
          <w:bdr w:val="none" w:sz="0" w:space="0" w:color="auto" w:frame="1"/>
          <w:lang w:eastAsia="en-GB"/>
        </w:rPr>
      </w:pPr>
      <w:r w:rsidRPr="00C01638">
        <w:rPr>
          <w:rFonts w:ascii="Roboto" w:eastAsia="Times New Roman" w:hAnsi="Roboto" w:cs="Times New Roman"/>
          <w:color w:val="000000"/>
          <w:spacing w:val="2"/>
          <w:sz w:val="21"/>
          <w:szCs w:val="21"/>
          <w:bdr w:val="none" w:sz="0" w:space="0" w:color="auto" w:frame="1"/>
          <w:lang w:eastAsia="en-GB"/>
        </w:rPr>
        <w:t xml:space="preserve">The initiative is as inclusive of as wide a range of ANU academics and/or Gender Institute nodes as possible. </w:t>
      </w:r>
    </w:p>
    <w:p w14:paraId="5CCC3D62" w14:textId="7D7E19F6" w:rsidR="00580572" w:rsidRPr="00C01638" w:rsidRDefault="00580572" w:rsidP="00580572">
      <w:pPr>
        <w:pStyle w:val="ListParagraph"/>
        <w:numPr>
          <w:ilvl w:val="0"/>
          <w:numId w:val="1"/>
        </w:numPr>
        <w:shd w:val="clear" w:color="auto" w:fill="FFFFFF"/>
        <w:jc w:val="both"/>
        <w:textAlignment w:val="baseline"/>
        <w:rPr>
          <w:rFonts w:ascii="Roboto" w:eastAsia="Times New Roman" w:hAnsi="Roboto" w:cs="Times New Roman"/>
          <w:color w:val="000000"/>
          <w:spacing w:val="2"/>
          <w:sz w:val="21"/>
          <w:szCs w:val="21"/>
          <w:bdr w:val="none" w:sz="0" w:space="0" w:color="auto" w:frame="1"/>
          <w:lang w:eastAsia="en-GB"/>
        </w:rPr>
      </w:pPr>
      <w:r w:rsidRPr="00C01638">
        <w:rPr>
          <w:rFonts w:ascii="Roboto" w:eastAsia="Times New Roman" w:hAnsi="Roboto" w:cs="Times New Roman"/>
          <w:color w:val="000000"/>
          <w:spacing w:val="2"/>
          <w:sz w:val="21"/>
          <w:szCs w:val="21"/>
          <w:bdr w:val="none" w:sz="0" w:space="0" w:color="auto" w:frame="1"/>
          <w:lang w:eastAsia="en-GB"/>
        </w:rPr>
        <w:t xml:space="preserve">The event/project explicitly acknowledges Gender Institute support in all publicity/media coverage and the Gender Institute banner is displayed at any associated events. All publicity and promotional material must include relevant logos.  </w:t>
      </w:r>
    </w:p>
    <w:p w14:paraId="476BCFD8" w14:textId="70E489E8" w:rsidR="00580572" w:rsidRPr="00C01638" w:rsidRDefault="00580572" w:rsidP="00580572">
      <w:pPr>
        <w:pStyle w:val="ListParagraph"/>
        <w:numPr>
          <w:ilvl w:val="0"/>
          <w:numId w:val="1"/>
        </w:num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color w:val="000000"/>
          <w:spacing w:val="2"/>
          <w:sz w:val="21"/>
          <w:szCs w:val="21"/>
          <w:bdr w:val="none" w:sz="0" w:space="0" w:color="auto" w:frame="1"/>
          <w:lang w:eastAsia="en-GB"/>
        </w:rPr>
        <w:t xml:space="preserve">The Gender Institute </w:t>
      </w:r>
      <w:r w:rsidR="00DD107D">
        <w:rPr>
          <w:rFonts w:ascii="Roboto" w:eastAsia="Times New Roman" w:hAnsi="Roboto" w:cs="Times New Roman"/>
          <w:color w:val="000000"/>
          <w:spacing w:val="2"/>
          <w:sz w:val="21"/>
          <w:szCs w:val="21"/>
          <w:bdr w:val="none" w:sz="0" w:space="0" w:color="auto" w:frame="1"/>
          <w:lang w:eastAsia="en-GB"/>
        </w:rPr>
        <w:t xml:space="preserve">is able to </w:t>
      </w:r>
      <w:r w:rsidRPr="00C01638">
        <w:rPr>
          <w:rFonts w:ascii="Roboto" w:eastAsia="Times New Roman" w:hAnsi="Roboto" w:cs="Times New Roman"/>
          <w:color w:val="000000"/>
          <w:spacing w:val="2"/>
          <w:sz w:val="21"/>
          <w:szCs w:val="21"/>
          <w:bdr w:val="none" w:sz="0" w:space="0" w:color="auto" w:frame="1"/>
          <w:lang w:eastAsia="en-GB"/>
        </w:rPr>
        <w:t>advertis</w:t>
      </w:r>
      <w:r w:rsidR="00DD107D">
        <w:rPr>
          <w:rFonts w:ascii="Roboto" w:eastAsia="Times New Roman" w:hAnsi="Roboto" w:cs="Times New Roman"/>
          <w:color w:val="000000"/>
          <w:spacing w:val="2"/>
          <w:sz w:val="21"/>
          <w:szCs w:val="21"/>
          <w:bdr w:val="none" w:sz="0" w:space="0" w:color="auto" w:frame="1"/>
          <w:lang w:eastAsia="en-GB"/>
        </w:rPr>
        <w:t>e</w:t>
      </w:r>
      <w:r w:rsidRPr="00C01638">
        <w:rPr>
          <w:rFonts w:ascii="Roboto" w:eastAsia="Times New Roman" w:hAnsi="Roboto" w:cs="Times New Roman"/>
          <w:color w:val="000000"/>
          <w:spacing w:val="2"/>
          <w:sz w:val="21"/>
          <w:szCs w:val="21"/>
          <w:bdr w:val="none" w:sz="0" w:space="0" w:color="auto" w:frame="1"/>
          <w:lang w:eastAsia="en-GB"/>
        </w:rPr>
        <w:t xml:space="preserve"> your event by promoting it on the Gender Institute website, social media pages and in the newsletter. Kindly forward the following information </w:t>
      </w:r>
      <w:r w:rsidR="00DD107D">
        <w:rPr>
          <w:rFonts w:ascii="Roboto" w:eastAsia="Times New Roman" w:hAnsi="Roboto" w:cs="Times New Roman"/>
          <w:color w:val="000000"/>
          <w:spacing w:val="2"/>
          <w:sz w:val="21"/>
          <w:szCs w:val="21"/>
          <w:bdr w:val="none" w:sz="0" w:space="0" w:color="auto" w:frame="1"/>
          <w:lang w:eastAsia="en-GB"/>
        </w:rPr>
        <w:t xml:space="preserve">to </w:t>
      </w:r>
      <w:r w:rsidRPr="00C01638">
        <w:rPr>
          <w:rFonts w:ascii="Roboto" w:eastAsia="Times New Roman" w:hAnsi="Roboto" w:cs="Times New Roman"/>
          <w:color w:val="000000"/>
          <w:spacing w:val="2"/>
          <w:sz w:val="21"/>
          <w:szCs w:val="21"/>
          <w:bdr w:val="none" w:sz="0" w:space="0" w:color="auto" w:frame="1"/>
          <w:lang w:eastAsia="en-GB"/>
        </w:rPr>
        <w:t>the Gender Institute Administrator at least six weeks before your event:</w:t>
      </w:r>
    </w:p>
    <w:p w14:paraId="0E117F18" w14:textId="77777777" w:rsidR="00580572" w:rsidRPr="00C01638" w:rsidRDefault="00580572" w:rsidP="00580572">
      <w:pPr>
        <w:pStyle w:val="ListParagraph"/>
        <w:numPr>
          <w:ilvl w:val="1"/>
          <w:numId w:val="1"/>
        </w:num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i/>
          <w:iCs/>
          <w:color w:val="000000"/>
          <w:spacing w:val="2"/>
          <w:sz w:val="21"/>
          <w:szCs w:val="21"/>
          <w:bdr w:val="none" w:sz="0" w:space="0" w:color="auto" w:frame="1"/>
          <w:lang w:eastAsia="en-GB"/>
        </w:rPr>
        <w:t>Event/project title</w:t>
      </w:r>
      <w:r w:rsidRPr="00C01638">
        <w:rPr>
          <w:rFonts w:ascii="Roboto" w:eastAsia="Times New Roman" w:hAnsi="Roboto" w:cs="Times New Roman"/>
          <w:color w:val="000000"/>
          <w:spacing w:val="2"/>
          <w:sz w:val="21"/>
          <w:szCs w:val="21"/>
          <w:bdr w:val="none" w:sz="0" w:space="0" w:color="auto" w:frame="1"/>
          <w:lang w:eastAsia="en-GB"/>
        </w:rPr>
        <w:t xml:space="preserve"> </w:t>
      </w:r>
    </w:p>
    <w:p w14:paraId="5045653A" w14:textId="77777777" w:rsidR="00580572" w:rsidRPr="00C01638" w:rsidRDefault="00580572" w:rsidP="00580572">
      <w:pPr>
        <w:pStyle w:val="ListParagraph"/>
        <w:numPr>
          <w:ilvl w:val="1"/>
          <w:numId w:val="1"/>
        </w:num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i/>
          <w:iCs/>
          <w:color w:val="000000"/>
          <w:spacing w:val="2"/>
          <w:sz w:val="21"/>
          <w:szCs w:val="21"/>
          <w:bdr w:val="none" w:sz="0" w:space="0" w:color="auto" w:frame="1"/>
          <w:lang w:eastAsia="en-GB"/>
        </w:rPr>
        <w:t xml:space="preserve">Speaker names and affiliations </w:t>
      </w:r>
    </w:p>
    <w:p w14:paraId="1149540A" w14:textId="77777777" w:rsidR="00580572" w:rsidRPr="00C01638" w:rsidRDefault="00580572" w:rsidP="00580572">
      <w:pPr>
        <w:pStyle w:val="ListParagraph"/>
        <w:numPr>
          <w:ilvl w:val="1"/>
          <w:numId w:val="1"/>
        </w:num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i/>
          <w:iCs/>
          <w:color w:val="000000"/>
          <w:spacing w:val="2"/>
          <w:sz w:val="21"/>
          <w:szCs w:val="21"/>
          <w:bdr w:val="none" w:sz="0" w:space="0" w:color="auto" w:frame="1"/>
          <w:lang w:eastAsia="en-GB"/>
        </w:rPr>
        <w:t xml:space="preserve">Venue details </w:t>
      </w:r>
    </w:p>
    <w:p w14:paraId="4529C1AC" w14:textId="77777777" w:rsidR="00580572" w:rsidRPr="00C01638" w:rsidRDefault="00580572" w:rsidP="00580572">
      <w:pPr>
        <w:pStyle w:val="ListParagraph"/>
        <w:numPr>
          <w:ilvl w:val="1"/>
          <w:numId w:val="1"/>
        </w:num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i/>
          <w:iCs/>
          <w:color w:val="000000"/>
          <w:spacing w:val="2"/>
          <w:sz w:val="21"/>
          <w:szCs w:val="21"/>
          <w:bdr w:val="none" w:sz="0" w:space="0" w:color="auto" w:frame="1"/>
          <w:lang w:eastAsia="en-GB"/>
        </w:rPr>
        <w:t xml:space="preserve">Abstract of the talk/description of the event: 100-200 words </w:t>
      </w:r>
    </w:p>
    <w:p w14:paraId="6DF7CC9B" w14:textId="77777777" w:rsidR="00580572" w:rsidRPr="00C01638" w:rsidRDefault="00580572" w:rsidP="00580572">
      <w:pPr>
        <w:pStyle w:val="ListParagraph"/>
        <w:numPr>
          <w:ilvl w:val="1"/>
          <w:numId w:val="1"/>
        </w:num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i/>
          <w:iCs/>
          <w:color w:val="000000"/>
          <w:spacing w:val="2"/>
          <w:sz w:val="21"/>
          <w:szCs w:val="21"/>
          <w:bdr w:val="none" w:sz="0" w:space="0" w:color="auto" w:frame="1"/>
          <w:lang w:eastAsia="en-GB"/>
        </w:rPr>
        <w:t xml:space="preserve">Short speaker biographies </w:t>
      </w:r>
    </w:p>
    <w:p w14:paraId="56715071" w14:textId="77777777" w:rsidR="00580572" w:rsidRPr="00C01638" w:rsidRDefault="00580572" w:rsidP="00580572">
      <w:pPr>
        <w:pStyle w:val="ListParagraph"/>
        <w:numPr>
          <w:ilvl w:val="1"/>
          <w:numId w:val="1"/>
        </w:numPr>
        <w:shd w:val="clear" w:color="auto" w:fill="FFFFFF"/>
        <w:jc w:val="both"/>
        <w:textAlignment w:val="baseline"/>
        <w:rPr>
          <w:rFonts w:ascii="Roboto" w:eastAsia="Times New Roman" w:hAnsi="Roboto" w:cs="Times New Roman"/>
          <w:i/>
          <w:iCs/>
          <w:color w:val="000000"/>
          <w:spacing w:val="2"/>
          <w:sz w:val="21"/>
          <w:szCs w:val="21"/>
          <w:bdr w:val="none" w:sz="0" w:space="0" w:color="auto" w:frame="1"/>
          <w:lang w:eastAsia="en-GB"/>
        </w:rPr>
      </w:pPr>
      <w:r w:rsidRPr="00C01638">
        <w:rPr>
          <w:rFonts w:ascii="Roboto" w:eastAsia="Times New Roman" w:hAnsi="Roboto" w:cs="Times New Roman"/>
          <w:i/>
          <w:iCs/>
          <w:color w:val="000000"/>
          <w:spacing w:val="2"/>
          <w:sz w:val="21"/>
          <w:szCs w:val="21"/>
          <w:bdr w:val="none" w:sz="0" w:space="0" w:color="auto" w:frame="1"/>
          <w:lang w:eastAsia="en-GB"/>
        </w:rPr>
        <w:t xml:space="preserve">A high-resolution image </w:t>
      </w:r>
    </w:p>
    <w:p w14:paraId="5427DBE3" w14:textId="77777777" w:rsidR="00580572" w:rsidRPr="00C01638" w:rsidRDefault="00580572" w:rsidP="00580572">
      <w:pPr>
        <w:pStyle w:val="ListParagraph"/>
        <w:numPr>
          <w:ilvl w:val="0"/>
          <w:numId w:val="1"/>
        </w:numPr>
        <w:shd w:val="clear" w:color="auto" w:fill="FFFFFF"/>
        <w:jc w:val="both"/>
        <w:textAlignment w:val="baseline"/>
        <w:rPr>
          <w:rFonts w:ascii="Roboto" w:eastAsia="Times New Roman" w:hAnsi="Roboto" w:cs="Times New Roman"/>
          <w:color w:val="000000"/>
          <w:spacing w:val="2"/>
          <w:sz w:val="21"/>
          <w:szCs w:val="21"/>
          <w:bdr w:val="none" w:sz="0" w:space="0" w:color="auto" w:frame="1"/>
          <w:lang w:eastAsia="en-GB"/>
        </w:rPr>
      </w:pPr>
      <w:r w:rsidRPr="00C01638">
        <w:rPr>
          <w:rFonts w:ascii="Roboto" w:eastAsia="Times New Roman" w:hAnsi="Roboto" w:cs="Times New Roman"/>
          <w:color w:val="000000"/>
          <w:spacing w:val="2"/>
          <w:sz w:val="21"/>
          <w:szCs w:val="21"/>
          <w:bdr w:val="none" w:sz="0" w:space="0" w:color="auto" w:frame="1"/>
          <w:lang w:eastAsia="en-GB"/>
        </w:rPr>
        <w:t xml:space="preserve">All </w:t>
      </w:r>
      <w:r w:rsidRPr="00DD107D">
        <w:rPr>
          <w:rFonts w:ascii="Roboto" w:eastAsia="Times New Roman" w:hAnsi="Roboto" w:cs="Times New Roman"/>
          <w:color w:val="000000"/>
          <w:spacing w:val="2"/>
          <w:sz w:val="21"/>
          <w:szCs w:val="21"/>
          <w:bdr w:val="none" w:sz="0" w:space="0" w:color="auto" w:frame="1"/>
          <w:lang w:eastAsia="en-GB"/>
        </w:rPr>
        <w:t>administrative duties and logistical details</w:t>
      </w:r>
      <w:r w:rsidRPr="00C01638">
        <w:rPr>
          <w:rFonts w:ascii="Roboto" w:eastAsia="Times New Roman" w:hAnsi="Roboto" w:cs="Times New Roman"/>
          <w:color w:val="000000"/>
          <w:spacing w:val="2"/>
          <w:sz w:val="21"/>
          <w:szCs w:val="21"/>
          <w:bdr w:val="none" w:sz="0" w:space="0" w:color="auto" w:frame="1"/>
          <w:lang w:eastAsia="en-GB"/>
        </w:rPr>
        <w:t xml:space="preserve"> (</w:t>
      </w:r>
      <w:proofErr w:type="spellStart"/>
      <w:r w:rsidRPr="00C01638">
        <w:rPr>
          <w:rFonts w:ascii="Roboto" w:eastAsia="Times New Roman" w:hAnsi="Roboto" w:cs="Times New Roman"/>
          <w:color w:val="000000"/>
          <w:spacing w:val="2"/>
          <w:sz w:val="21"/>
          <w:szCs w:val="21"/>
          <w:bdr w:val="none" w:sz="0" w:space="0" w:color="auto" w:frame="1"/>
          <w:lang w:eastAsia="en-GB"/>
        </w:rPr>
        <w:t>eg.</w:t>
      </w:r>
      <w:proofErr w:type="spellEnd"/>
      <w:r w:rsidRPr="00C01638">
        <w:rPr>
          <w:rFonts w:ascii="Roboto" w:eastAsia="Times New Roman" w:hAnsi="Roboto" w:cs="Times New Roman"/>
          <w:color w:val="000000"/>
          <w:spacing w:val="2"/>
          <w:sz w:val="21"/>
          <w:szCs w:val="21"/>
          <w:bdr w:val="none" w:sz="0" w:space="0" w:color="auto" w:frame="1"/>
          <w:lang w:eastAsia="en-GB"/>
        </w:rPr>
        <w:t xml:space="preserve"> venue booking, catering, Gender Institute banner pick up and drop off, etc.) are organised by successful applicants. </w:t>
      </w:r>
    </w:p>
    <w:p w14:paraId="182B6F54" w14:textId="60E12268" w:rsidR="00580572" w:rsidRPr="00C01638" w:rsidRDefault="00580572" w:rsidP="00580572">
      <w:pPr>
        <w:pStyle w:val="ListParagraph"/>
        <w:numPr>
          <w:ilvl w:val="0"/>
          <w:numId w:val="1"/>
        </w:numPr>
        <w:shd w:val="clear" w:color="auto" w:fill="FFFFFF"/>
        <w:jc w:val="both"/>
        <w:textAlignment w:val="baseline"/>
        <w:rPr>
          <w:rFonts w:ascii="Roboto" w:eastAsia="Times New Roman" w:hAnsi="Roboto" w:cs="Times New Roman"/>
          <w:color w:val="000000"/>
          <w:spacing w:val="2"/>
          <w:sz w:val="21"/>
          <w:szCs w:val="21"/>
          <w:bdr w:val="none" w:sz="0" w:space="0" w:color="auto" w:frame="1"/>
          <w:lang w:eastAsia="en-GB"/>
        </w:rPr>
      </w:pPr>
      <w:r w:rsidRPr="00C01638">
        <w:rPr>
          <w:rFonts w:ascii="Roboto" w:eastAsia="Times New Roman" w:hAnsi="Roboto" w:cs="Times New Roman"/>
          <w:color w:val="000000"/>
          <w:spacing w:val="2"/>
          <w:sz w:val="21"/>
          <w:szCs w:val="21"/>
          <w:bdr w:val="none" w:sz="0" w:space="0" w:color="auto" w:frame="1"/>
          <w:lang w:eastAsia="en-GB"/>
        </w:rPr>
        <w:t xml:space="preserve">A </w:t>
      </w:r>
      <w:r w:rsidRPr="00DD107D">
        <w:rPr>
          <w:rFonts w:ascii="Roboto" w:eastAsia="Times New Roman" w:hAnsi="Roboto" w:cs="Times New Roman"/>
          <w:color w:val="000000"/>
          <w:spacing w:val="2"/>
          <w:sz w:val="21"/>
          <w:szCs w:val="21"/>
          <w:bdr w:val="none" w:sz="0" w:space="0" w:color="auto" w:frame="1"/>
          <w:lang w:eastAsia="en-GB"/>
        </w:rPr>
        <w:t>report on outcomes</w:t>
      </w:r>
      <w:r w:rsidRPr="00C01638">
        <w:rPr>
          <w:rFonts w:ascii="Roboto" w:eastAsia="Times New Roman" w:hAnsi="Roboto" w:cs="Times New Roman"/>
          <w:color w:val="000000"/>
          <w:spacing w:val="2"/>
          <w:sz w:val="21"/>
          <w:szCs w:val="21"/>
          <w:bdr w:val="none" w:sz="0" w:space="0" w:color="auto" w:frame="1"/>
          <w:lang w:eastAsia="en-GB"/>
        </w:rPr>
        <w:t xml:space="preserve"> is submitted within three months of completion of the event/project timeframe, including documentation (photos, recordings, media coverage, publications etc.) to be published on the Gender Institute website. For examples of previous reports on outcomes, please visit the Previous Grant section of the Grants and Awards page of our website. </w:t>
      </w:r>
    </w:p>
    <w:p w14:paraId="143F202B" w14:textId="34A6AB78" w:rsidR="00580572" w:rsidRPr="00DD107D" w:rsidRDefault="00DD107D" w:rsidP="00DD107D">
      <w:pPr>
        <w:pStyle w:val="ListParagraph"/>
        <w:numPr>
          <w:ilvl w:val="0"/>
          <w:numId w:val="1"/>
        </w:numPr>
        <w:shd w:val="clear" w:color="auto" w:fill="FFFFFF"/>
        <w:jc w:val="both"/>
        <w:textAlignment w:val="baseline"/>
        <w:rPr>
          <w:rFonts w:ascii="Roboto" w:eastAsia="Times New Roman" w:hAnsi="Roboto" w:cs="Times New Roman"/>
          <w:color w:val="000000"/>
          <w:spacing w:val="2"/>
          <w:sz w:val="21"/>
          <w:szCs w:val="21"/>
          <w:bdr w:val="none" w:sz="0" w:space="0" w:color="auto" w:frame="1"/>
          <w:lang w:eastAsia="en-GB"/>
        </w:rPr>
      </w:pPr>
      <w:r w:rsidRPr="00C01638">
        <w:rPr>
          <w:rFonts w:ascii="Roboto" w:eastAsia="Times New Roman" w:hAnsi="Roboto" w:cs="Times New Roman"/>
          <w:color w:val="000000"/>
          <w:spacing w:val="2"/>
          <w:sz w:val="21"/>
          <w:szCs w:val="21"/>
          <w:bdr w:val="none" w:sz="0" w:space="0" w:color="auto" w:frame="1"/>
          <w:lang w:eastAsia="en-GB"/>
        </w:rPr>
        <w:t>The total funds given to the grant recipient will be transferred to an account nominated by the recipient and all expenditure must be managed by the recipient</w:t>
      </w:r>
      <w:r>
        <w:rPr>
          <w:rFonts w:ascii="Roboto" w:eastAsia="Times New Roman" w:hAnsi="Roboto" w:cs="Times New Roman"/>
          <w:color w:val="000000"/>
          <w:spacing w:val="2"/>
          <w:sz w:val="21"/>
          <w:szCs w:val="21"/>
          <w:bdr w:val="none" w:sz="0" w:space="0" w:color="auto" w:frame="1"/>
          <w:lang w:eastAsia="en-GB"/>
        </w:rPr>
        <w:t>.</w:t>
      </w:r>
      <w:r w:rsidRPr="00C01638">
        <w:rPr>
          <w:rFonts w:ascii="Roboto" w:eastAsia="Times New Roman" w:hAnsi="Roboto" w:cs="Times New Roman"/>
          <w:color w:val="000000"/>
          <w:spacing w:val="2"/>
          <w:sz w:val="21"/>
          <w:szCs w:val="21"/>
          <w:bdr w:val="none" w:sz="0" w:space="0" w:color="auto" w:frame="1"/>
          <w:lang w:eastAsia="en-GB"/>
        </w:rPr>
        <w:t xml:space="preserve"> </w:t>
      </w:r>
      <w:r w:rsidR="00580572" w:rsidRPr="00C01638">
        <w:rPr>
          <w:rFonts w:ascii="Roboto" w:eastAsia="Times New Roman" w:hAnsi="Roboto" w:cs="Times New Roman"/>
          <w:color w:val="000000"/>
          <w:spacing w:val="2"/>
          <w:sz w:val="21"/>
          <w:szCs w:val="21"/>
          <w:bdr w:val="none" w:sz="0" w:space="0" w:color="auto" w:frame="1"/>
          <w:lang w:eastAsia="en-GB"/>
        </w:rPr>
        <w:t xml:space="preserve">Funds will be transferred to individual Colleges or Divisions </w:t>
      </w:r>
      <w:r>
        <w:rPr>
          <w:rFonts w:ascii="Roboto" w:eastAsia="Times New Roman" w:hAnsi="Roboto" w:cs="Times New Roman"/>
          <w:color w:val="000000"/>
          <w:spacing w:val="2"/>
          <w:sz w:val="21"/>
          <w:szCs w:val="21"/>
          <w:bdr w:val="none" w:sz="0" w:space="0" w:color="auto" w:frame="1"/>
          <w:lang w:eastAsia="en-GB"/>
        </w:rPr>
        <w:t xml:space="preserve">and </w:t>
      </w:r>
      <w:r w:rsidR="00580572" w:rsidRPr="00C01638">
        <w:rPr>
          <w:rFonts w:ascii="Roboto" w:eastAsia="Times New Roman" w:hAnsi="Roboto" w:cs="Times New Roman"/>
          <w:color w:val="000000"/>
          <w:spacing w:val="2"/>
          <w:sz w:val="21"/>
          <w:szCs w:val="21"/>
          <w:bdr w:val="none" w:sz="0" w:space="0" w:color="auto" w:frame="1"/>
          <w:lang w:eastAsia="en-GB"/>
        </w:rPr>
        <w:t>must be expended in accordance with the proposal outline.</w:t>
      </w:r>
      <w:r>
        <w:rPr>
          <w:rFonts w:ascii="Roboto" w:eastAsia="Times New Roman" w:hAnsi="Roboto" w:cs="Times New Roman"/>
          <w:color w:val="000000"/>
          <w:spacing w:val="2"/>
          <w:sz w:val="21"/>
          <w:szCs w:val="21"/>
          <w:bdr w:val="none" w:sz="0" w:space="0" w:color="auto" w:frame="1"/>
          <w:lang w:eastAsia="en-GB"/>
        </w:rPr>
        <w:t xml:space="preserve"> </w:t>
      </w:r>
      <w:r w:rsidR="00580572" w:rsidRPr="00C01638">
        <w:rPr>
          <w:rFonts w:ascii="Roboto" w:eastAsia="Times New Roman" w:hAnsi="Roboto" w:cs="Times New Roman"/>
          <w:color w:val="000000"/>
          <w:spacing w:val="2"/>
          <w:sz w:val="21"/>
          <w:szCs w:val="21"/>
          <w:bdr w:val="none" w:sz="0" w:space="0" w:color="auto" w:frame="1"/>
          <w:lang w:eastAsia="en-GB"/>
        </w:rPr>
        <w:t>Funds not spent are returned to the Gender Institute</w:t>
      </w:r>
      <w:r>
        <w:rPr>
          <w:rFonts w:ascii="Roboto" w:eastAsia="Times New Roman" w:hAnsi="Roboto" w:cs="Times New Roman"/>
          <w:color w:val="000000"/>
          <w:spacing w:val="2"/>
          <w:sz w:val="21"/>
          <w:szCs w:val="21"/>
          <w:bdr w:val="none" w:sz="0" w:space="0" w:color="auto" w:frame="1"/>
          <w:lang w:eastAsia="en-GB"/>
        </w:rPr>
        <w:t xml:space="preserve"> where possible, or to Central ANU finance</w:t>
      </w:r>
      <w:r w:rsidR="00580572" w:rsidRPr="00C01638">
        <w:rPr>
          <w:rFonts w:ascii="Roboto" w:eastAsia="Times New Roman" w:hAnsi="Roboto" w:cs="Times New Roman"/>
          <w:color w:val="000000"/>
          <w:spacing w:val="2"/>
          <w:sz w:val="21"/>
          <w:szCs w:val="21"/>
          <w:bdr w:val="none" w:sz="0" w:space="0" w:color="auto" w:frame="1"/>
          <w:lang w:eastAsia="en-GB"/>
        </w:rPr>
        <w:t xml:space="preserve">. A financial acquittal </w:t>
      </w:r>
      <w:r>
        <w:rPr>
          <w:rFonts w:ascii="Roboto" w:eastAsia="Times New Roman" w:hAnsi="Roboto" w:cs="Times New Roman"/>
          <w:color w:val="000000"/>
          <w:spacing w:val="2"/>
          <w:sz w:val="21"/>
          <w:szCs w:val="21"/>
          <w:bdr w:val="none" w:sz="0" w:space="0" w:color="auto" w:frame="1"/>
          <w:lang w:eastAsia="en-GB"/>
        </w:rPr>
        <w:t xml:space="preserve">report </w:t>
      </w:r>
      <w:r w:rsidR="00580572" w:rsidRPr="00C01638">
        <w:rPr>
          <w:rFonts w:ascii="Roboto" w:eastAsia="Times New Roman" w:hAnsi="Roboto" w:cs="Times New Roman"/>
          <w:color w:val="000000"/>
          <w:spacing w:val="2"/>
          <w:sz w:val="21"/>
          <w:szCs w:val="21"/>
          <w:bdr w:val="none" w:sz="0" w:space="0" w:color="auto" w:frame="1"/>
          <w:lang w:eastAsia="en-GB"/>
        </w:rPr>
        <w:t xml:space="preserve">is submitted </w:t>
      </w:r>
      <w:r>
        <w:rPr>
          <w:rFonts w:ascii="Roboto" w:eastAsia="Times New Roman" w:hAnsi="Roboto" w:cs="Times New Roman"/>
          <w:color w:val="000000"/>
          <w:spacing w:val="2"/>
          <w:sz w:val="21"/>
          <w:szCs w:val="21"/>
          <w:bdr w:val="none" w:sz="0" w:space="0" w:color="auto" w:frame="1"/>
          <w:lang w:eastAsia="en-GB"/>
        </w:rPr>
        <w:t xml:space="preserve">to the Gender Institute </w:t>
      </w:r>
      <w:r w:rsidR="00580572" w:rsidRPr="00C01638">
        <w:rPr>
          <w:rFonts w:ascii="Roboto" w:eastAsia="Times New Roman" w:hAnsi="Roboto" w:cs="Times New Roman"/>
          <w:color w:val="000000"/>
          <w:spacing w:val="2"/>
          <w:sz w:val="21"/>
          <w:szCs w:val="21"/>
          <w:bdr w:val="none" w:sz="0" w:space="0" w:color="auto" w:frame="1"/>
          <w:lang w:eastAsia="en-GB"/>
        </w:rPr>
        <w:t xml:space="preserve">on the completion of the project. </w:t>
      </w:r>
      <w:r>
        <w:rPr>
          <w:rFonts w:ascii="Roboto" w:eastAsia="Times New Roman" w:hAnsi="Roboto" w:cs="Times New Roman"/>
          <w:color w:val="000000"/>
          <w:spacing w:val="2"/>
          <w:sz w:val="21"/>
          <w:szCs w:val="21"/>
          <w:bdr w:val="none" w:sz="0" w:space="0" w:color="auto" w:frame="1"/>
          <w:lang w:eastAsia="en-GB"/>
        </w:rPr>
        <w:t>Please note that i</w:t>
      </w:r>
      <w:r w:rsidR="00580572" w:rsidRPr="00DD107D">
        <w:rPr>
          <w:rFonts w:ascii="Roboto" w:eastAsia="Times New Roman" w:hAnsi="Roboto" w:cs="Times New Roman"/>
          <w:color w:val="000000"/>
          <w:spacing w:val="2"/>
          <w:sz w:val="21"/>
          <w:szCs w:val="21"/>
          <w:bdr w:val="none" w:sz="0" w:space="0" w:color="auto" w:frame="1"/>
          <w:lang w:eastAsia="en-GB"/>
        </w:rPr>
        <w:t>f your project or initiative carries on into the following year</w:t>
      </w:r>
      <w:r>
        <w:rPr>
          <w:rFonts w:ascii="Roboto" w:eastAsia="Times New Roman" w:hAnsi="Roboto" w:cs="Times New Roman"/>
          <w:color w:val="000000"/>
          <w:spacing w:val="2"/>
          <w:sz w:val="21"/>
          <w:szCs w:val="21"/>
          <w:bdr w:val="none" w:sz="0" w:space="0" w:color="auto" w:frame="1"/>
          <w:lang w:eastAsia="en-GB"/>
        </w:rPr>
        <w:t xml:space="preserve"> and is not held in a Q account,</w:t>
      </w:r>
      <w:r w:rsidR="00580572" w:rsidRPr="00DD107D">
        <w:rPr>
          <w:rFonts w:ascii="Roboto" w:eastAsia="Times New Roman" w:hAnsi="Roboto" w:cs="Times New Roman"/>
          <w:color w:val="000000"/>
          <w:spacing w:val="2"/>
          <w:sz w:val="21"/>
          <w:szCs w:val="21"/>
          <w:bdr w:val="none" w:sz="0" w:space="0" w:color="auto" w:frame="1"/>
          <w:lang w:eastAsia="en-GB"/>
        </w:rPr>
        <w:t xml:space="preserve"> there is a </w:t>
      </w:r>
      <w:r>
        <w:rPr>
          <w:rFonts w:ascii="Roboto" w:eastAsia="Times New Roman" w:hAnsi="Roboto" w:cs="Times New Roman"/>
          <w:color w:val="000000"/>
          <w:spacing w:val="2"/>
          <w:sz w:val="21"/>
          <w:szCs w:val="21"/>
          <w:bdr w:val="none" w:sz="0" w:space="0" w:color="auto" w:frame="1"/>
          <w:lang w:eastAsia="en-GB"/>
        </w:rPr>
        <w:t>likelihood</w:t>
      </w:r>
      <w:r w:rsidR="00580572" w:rsidRPr="00DD107D">
        <w:rPr>
          <w:rFonts w:ascii="Roboto" w:eastAsia="Times New Roman" w:hAnsi="Roboto" w:cs="Times New Roman"/>
          <w:color w:val="000000"/>
          <w:spacing w:val="2"/>
          <w:sz w:val="21"/>
          <w:szCs w:val="21"/>
          <w:bdr w:val="none" w:sz="0" w:space="0" w:color="auto" w:frame="1"/>
          <w:lang w:eastAsia="en-GB"/>
        </w:rPr>
        <w:t xml:space="preserve"> of funds being returned to Central. Please discuss with your admin team how to protect your funding from being returned</w:t>
      </w:r>
      <w:r>
        <w:rPr>
          <w:rFonts w:ascii="Roboto" w:eastAsia="Times New Roman" w:hAnsi="Roboto" w:cs="Times New Roman"/>
          <w:color w:val="000000"/>
          <w:spacing w:val="2"/>
          <w:sz w:val="21"/>
          <w:szCs w:val="21"/>
          <w:bdr w:val="none" w:sz="0" w:space="0" w:color="auto" w:frame="1"/>
          <w:lang w:eastAsia="en-GB"/>
        </w:rPr>
        <w:t xml:space="preserve"> if your plan extends into the year following the award</w:t>
      </w:r>
      <w:r w:rsidR="00580572" w:rsidRPr="00DD107D">
        <w:rPr>
          <w:rFonts w:ascii="Roboto" w:eastAsia="Times New Roman" w:hAnsi="Roboto" w:cs="Times New Roman"/>
          <w:color w:val="000000"/>
          <w:spacing w:val="2"/>
          <w:sz w:val="21"/>
          <w:szCs w:val="21"/>
          <w:bdr w:val="none" w:sz="0" w:space="0" w:color="auto" w:frame="1"/>
          <w:lang w:eastAsia="en-GB"/>
        </w:rPr>
        <w:t>.</w:t>
      </w:r>
    </w:p>
    <w:p w14:paraId="54C1C399" w14:textId="77777777" w:rsidR="007C6197" w:rsidRPr="00C01638" w:rsidRDefault="00580572" w:rsidP="00580572">
      <w:pPr>
        <w:pStyle w:val="ListParagraph"/>
        <w:numPr>
          <w:ilvl w:val="0"/>
          <w:numId w:val="1"/>
        </w:numPr>
        <w:shd w:val="clear" w:color="auto" w:fill="FFFFFF"/>
        <w:jc w:val="both"/>
        <w:textAlignment w:val="baseline"/>
        <w:rPr>
          <w:rFonts w:ascii="Roboto" w:eastAsia="Times New Roman" w:hAnsi="Roboto" w:cs="Times New Roman"/>
          <w:b/>
          <w:bCs/>
          <w:color w:val="000000"/>
          <w:spacing w:val="2"/>
          <w:sz w:val="21"/>
          <w:szCs w:val="21"/>
          <w:bdr w:val="none" w:sz="0" w:space="0" w:color="auto" w:frame="1"/>
          <w:lang w:eastAsia="en-GB"/>
        </w:rPr>
      </w:pPr>
      <w:r w:rsidRPr="00C01638">
        <w:rPr>
          <w:rFonts w:ascii="Roboto" w:eastAsia="Times New Roman" w:hAnsi="Roboto" w:cs="Times New Roman"/>
          <w:b/>
          <w:bCs/>
          <w:i/>
          <w:iCs/>
          <w:color w:val="000000"/>
          <w:spacing w:val="2"/>
          <w:sz w:val="21"/>
          <w:szCs w:val="21"/>
          <w:bdr w:val="none" w:sz="0" w:space="0" w:color="auto" w:frame="1"/>
          <w:lang w:eastAsia="en-GB"/>
        </w:rPr>
        <w:t xml:space="preserve">Any changes or deviations from the original grant application must be reported to the Gender Institute in a timely manner. </w:t>
      </w:r>
    </w:p>
    <w:sectPr w:rsidR="007C6197" w:rsidRPr="00C0163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4C92" w14:textId="77777777" w:rsidR="008E6660" w:rsidRDefault="008E6660" w:rsidP="00580572">
      <w:r>
        <w:separator/>
      </w:r>
    </w:p>
  </w:endnote>
  <w:endnote w:type="continuationSeparator" w:id="0">
    <w:p w14:paraId="7E265245" w14:textId="77777777" w:rsidR="008E6660" w:rsidRDefault="008E6660" w:rsidP="0058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16FD" w14:textId="77777777" w:rsidR="008E6660" w:rsidRDefault="008E6660" w:rsidP="00580572">
      <w:r>
        <w:separator/>
      </w:r>
    </w:p>
  </w:footnote>
  <w:footnote w:type="continuationSeparator" w:id="0">
    <w:p w14:paraId="4926D400" w14:textId="77777777" w:rsidR="008E6660" w:rsidRDefault="008E6660" w:rsidP="0058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C7A7" w14:textId="77777777" w:rsidR="00580572" w:rsidRDefault="008E6660">
    <w:pPr>
      <w:pStyle w:val="Header"/>
    </w:pPr>
    <w:r>
      <w:rPr>
        <w:noProof/>
      </w:rPr>
      <w:pict w14:anchorId="47331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0;margin-top:0;width:451.4pt;height:56.5pt;z-index:-251658752;mso-wrap-edited:f;mso-width-percent:0;mso-height-percent:0;mso-position-horizontal:absolute;mso-position-horizontal-relative:text;mso-position-vertical:absolute;mso-position-vertical-relative:text;mso-width-percent:0;mso-height-percent:0" wrapcoords="-36 0 -36 21312 21600 21312 21600 0 -36 0">
          <v:imagedata r:id="rId1" o:title="GI_forWeb_1500"/>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851FB"/>
    <w:multiLevelType w:val="hybridMultilevel"/>
    <w:tmpl w:val="861E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963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72"/>
    <w:rsid w:val="00190F03"/>
    <w:rsid w:val="00240401"/>
    <w:rsid w:val="00451CAC"/>
    <w:rsid w:val="004C40F9"/>
    <w:rsid w:val="00580572"/>
    <w:rsid w:val="0076596A"/>
    <w:rsid w:val="008E6660"/>
    <w:rsid w:val="00C01638"/>
    <w:rsid w:val="00DD011D"/>
    <w:rsid w:val="00DD107D"/>
    <w:rsid w:val="00F90B9D"/>
    <w:rsid w:val="00FC1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AAA8AD"/>
  <w15:chartTrackingRefBased/>
  <w15:docId w15:val="{9A6FB43A-A0F1-4735-AA73-53304E64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57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572"/>
    <w:pPr>
      <w:ind w:left="720"/>
      <w:contextualSpacing/>
    </w:pPr>
  </w:style>
  <w:style w:type="paragraph" w:styleId="Header">
    <w:name w:val="header"/>
    <w:basedOn w:val="Normal"/>
    <w:link w:val="HeaderChar"/>
    <w:uiPriority w:val="99"/>
    <w:unhideWhenUsed/>
    <w:rsid w:val="00580572"/>
    <w:pPr>
      <w:tabs>
        <w:tab w:val="center" w:pos="4513"/>
        <w:tab w:val="right" w:pos="9026"/>
      </w:tabs>
    </w:pPr>
  </w:style>
  <w:style w:type="character" w:customStyle="1" w:styleId="HeaderChar">
    <w:name w:val="Header Char"/>
    <w:basedOn w:val="DefaultParagraphFont"/>
    <w:link w:val="Header"/>
    <w:uiPriority w:val="99"/>
    <w:rsid w:val="00580572"/>
    <w:rPr>
      <w:sz w:val="24"/>
      <w:szCs w:val="24"/>
    </w:rPr>
  </w:style>
  <w:style w:type="paragraph" w:styleId="Footer">
    <w:name w:val="footer"/>
    <w:basedOn w:val="Normal"/>
    <w:link w:val="FooterChar"/>
    <w:uiPriority w:val="99"/>
    <w:unhideWhenUsed/>
    <w:rsid w:val="00580572"/>
    <w:pPr>
      <w:tabs>
        <w:tab w:val="center" w:pos="4513"/>
        <w:tab w:val="right" w:pos="9026"/>
      </w:tabs>
    </w:pPr>
  </w:style>
  <w:style w:type="character" w:customStyle="1" w:styleId="FooterChar">
    <w:name w:val="Footer Char"/>
    <w:basedOn w:val="DefaultParagraphFont"/>
    <w:link w:val="Footer"/>
    <w:uiPriority w:val="99"/>
    <w:rsid w:val="005805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Kayte Flanagan</dc:creator>
  <cp:keywords/>
  <dc:description/>
  <cp:lastModifiedBy>Fiona Jenkins</cp:lastModifiedBy>
  <cp:revision>2</cp:revision>
  <dcterms:created xsi:type="dcterms:W3CDTF">2022-09-07T05:27:00Z</dcterms:created>
  <dcterms:modified xsi:type="dcterms:W3CDTF">2022-09-07T05:27:00Z</dcterms:modified>
</cp:coreProperties>
</file>